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28F5A" w14:textId="77777777" w:rsidR="002D011F" w:rsidRDefault="00A92F85" w:rsidP="00057A5D">
      <w:pPr>
        <w:spacing w:line="360" w:lineRule="auto"/>
        <w:ind w:left="7983" w:firstLine="657"/>
        <w:jc w:val="left"/>
        <w:rPr>
          <w:b/>
        </w:rPr>
      </w:pPr>
      <w:r>
        <w:rPr>
          <w:b/>
        </w:rPr>
        <w:t>По т. 4</w:t>
      </w:r>
    </w:p>
    <w:p w14:paraId="4795B720" w14:textId="77777777" w:rsidR="00FE77C9" w:rsidRDefault="00FB5A99" w:rsidP="00057A5D">
      <w:pPr>
        <w:spacing w:line="360" w:lineRule="auto"/>
        <w:jc w:val="left"/>
        <w:rPr>
          <w:b/>
        </w:rPr>
      </w:pPr>
      <w:r>
        <w:rPr>
          <w:b/>
        </w:rPr>
        <w:t>Обсъждане и определяне на приоритетни дейности за финансиране на проекти по превенция и защита от домашното насилие, в съответствие с чл. 6е, ал. 6 от Закона за защита от домашното насилие</w:t>
      </w:r>
    </w:p>
    <w:p w14:paraId="5A681865" w14:textId="29CCD09F" w:rsidR="00120255" w:rsidRDefault="00120255" w:rsidP="00057A5D">
      <w:pPr>
        <w:spacing w:line="360" w:lineRule="auto"/>
        <w:rPr>
          <w:noProof/>
        </w:rPr>
      </w:pPr>
      <w:r>
        <w:rPr>
          <w:noProof/>
        </w:rPr>
        <w:t xml:space="preserve">Съгласно чл. 6б, т. </w:t>
      </w:r>
      <w:r w:rsidRPr="00993B32">
        <w:rPr>
          <w:noProof/>
        </w:rPr>
        <w:t xml:space="preserve">4 от Закона за защита от домашното насилие </w:t>
      </w:r>
      <w:r w:rsidR="00454587">
        <w:rPr>
          <w:noProof/>
        </w:rPr>
        <w:t xml:space="preserve">(ЗЗДН) </w:t>
      </w:r>
      <w:r>
        <w:rPr>
          <w:noProof/>
        </w:rPr>
        <w:t xml:space="preserve"> </w:t>
      </w:r>
      <w:r w:rsidRPr="00993B32">
        <w:rPr>
          <w:noProof/>
        </w:rPr>
        <w:t>Националният съвет за превенция и защита от домашното насилие</w:t>
      </w:r>
      <w:r w:rsidR="00342FF1">
        <w:rPr>
          <w:noProof/>
        </w:rPr>
        <w:t xml:space="preserve"> </w:t>
      </w:r>
      <w:r w:rsidR="00342FF1">
        <w:rPr>
          <w:noProof/>
          <w:lang w:val="en-US"/>
        </w:rPr>
        <w:t>(</w:t>
      </w:r>
      <w:r w:rsidR="00342FF1">
        <w:rPr>
          <w:noProof/>
        </w:rPr>
        <w:t>Националният съвет</w:t>
      </w:r>
      <w:r w:rsidR="00342FF1">
        <w:rPr>
          <w:noProof/>
          <w:lang w:val="en-US"/>
        </w:rPr>
        <w:t>)</w:t>
      </w:r>
      <w:r w:rsidRPr="00993B32">
        <w:rPr>
          <w:noProof/>
        </w:rPr>
        <w:t xml:space="preserve"> разработва Национална програма за превенция и защита от домашното насилие</w:t>
      </w:r>
      <w:r>
        <w:rPr>
          <w:noProof/>
        </w:rPr>
        <w:t xml:space="preserve"> </w:t>
      </w:r>
      <w:r w:rsidR="00454587">
        <w:rPr>
          <w:noProof/>
          <w:lang w:val="en-US"/>
        </w:rPr>
        <w:t>(</w:t>
      </w:r>
      <w:r w:rsidR="00454587">
        <w:rPr>
          <w:noProof/>
        </w:rPr>
        <w:t>Национална програма</w:t>
      </w:r>
      <w:r w:rsidR="00454587">
        <w:rPr>
          <w:noProof/>
          <w:lang w:val="en-US"/>
        </w:rPr>
        <w:t>)</w:t>
      </w:r>
      <w:r w:rsidR="00454587">
        <w:rPr>
          <w:noProof/>
        </w:rPr>
        <w:t xml:space="preserve"> </w:t>
      </w:r>
      <w:r w:rsidRPr="00993B32">
        <w:rPr>
          <w:noProof/>
        </w:rPr>
        <w:t>въз основа на определени приоритетни дейности за финансиране и я внася за приемане от Министерския съвет</w:t>
      </w:r>
      <w:r>
        <w:rPr>
          <w:noProof/>
        </w:rPr>
        <w:t>.</w:t>
      </w:r>
    </w:p>
    <w:p w14:paraId="1179180C" w14:textId="74D18AAC" w:rsidR="005D39BF" w:rsidRDefault="005D39BF" w:rsidP="00057A5D">
      <w:pPr>
        <w:spacing w:line="360" w:lineRule="auto"/>
        <w:rPr>
          <w:noProof/>
        </w:rPr>
      </w:pPr>
      <w:r>
        <w:rPr>
          <w:noProof/>
        </w:rPr>
        <w:t xml:space="preserve">Приоритетните дейности, които могат да се финансират са в рамките на бюджета на Министерския съвет за съответната година и съответно от бюджетите на конкретните разпоредители с бюджет, които ще осъществяват дейност по превенция и защита от домашното насилие. В чл. 6е, ал. 6 от ЗЗДН са посочени, че тези дейности са за програми за превенция на домашното насилие и за специализирани услуги за предоставяне на защита, помощ и подкрепа на лица, пострадали от домашно насилие или в риск.  </w:t>
      </w:r>
    </w:p>
    <w:p w14:paraId="667CB594" w14:textId="4938ABB8" w:rsidR="0095448B" w:rsidRDefault="00A92F85" w:rsidP="00057A5D">
      <w:pPr>
        <w:spacing w:line="360" w:lineRule="auto"/>
        <w:rPr>
          <w:noProof/>
        </w:rPr>
      </w:pPr>
      <w:r>
        <w:rPr>
          <w:noProof/>
        </w:rPr>
        <w:t>В тази връзка главният секретар на Министерския съвет изп</w:t>
      </w:r>
      <w:r w:rsidR="00072850">
        <w:rPr>
          <w:noProof/>
        </w:rPr>
        <w:t xml:space="preserve">рати </w:t>
      </w:r>
      <w:r w:rsidR="00AF259E">
        <w:rPr>
          <w:noProof/>
        </w:rPr>
        <w:t>писма до съответн</w:t>
      </w:r>
      <w:r w:rsidR="00CB529E">
        <w:rPr>
          <w:noProof/>
        </w:rPr>
        <w:t>ите институции и организации за</w:t>
      </w:r>
      <w:r w:rsidR="00120255">
        <w:rPr>
          <w:noProof/>
        </w:rPr>
        <w:t xml:space="preserve"> даване на предложения, относно дейности, свързани с превенция и защита от домашно насилие, </w:t>
      </w:r>
      <w:r w:rsidR="00AF563B">
        <w:rPr>
          <w:noProof/>
        </w:rPr>
        <w:t xml:space="preserve">които </w:t>
      </w:r>
      <w:r w:rsidR="00AF259E">
        <w:rPr>
          <w:noProof/>
        </w:rPr>
        <w:t>следва да бъдат включени</w:t>
      </w:r>
      <w:r w:rsidR="00AF563B">
        <w:rPr>
          <w:noProof/>
        </w:rPr>
        <w:t xml:space="preserve"> </w:t>
      </w:r>
      <w:r w:rsidR="00AF259E">
        <w:rPr>
          <w:noProof/>
        </w:rPr>
        <w:t>като</w:t>
      </w:r>
      <w:r w:rsidR="00AF563B">
        <w:rPr>
          <w:noProof/>
        </w:rPr>
        <w:t xml:space="preserve"> приоритетни </w:t>
      </w:r>
      <w:r w:rsidR="00AF259E">
        <w:rPr>
          <w:noProof/>
        </w:rPr>
        <w:t>в</w:t>
      </w:r>
      <w:r w:rsidR="00C32526">
        <w:rPr>
          <w:noProof/>
        </w:rPr>
        <w:t xml:space="preserve"> </w:t>
      </w:r>
      <w:r w:rsidR="00AF563B">
        <w:rPr>
          <w:noProof/>
        </w:rPr>
        <w:t>Националната програма</w:t>
      </w:r>
      <w:r w:rsidR="00A31DDC">
        <w:rPr>
          <w:noProof/>
        </w:rPr>
        <w:t xml:space="preserve"> </w:t>
      </w:r>
      <w:r w:rsidR="00F9032A">
        <w:rPr>
          <w:noProof/>
        </w:rPr>
        <w:t>за периода от 2024 г. до 2026 г.</w:t>
      </w:r>
      <w:r w:rsidR="00CB529E">
        <w:rPr>
          <w:noProof/>
        </w:rPr>
        <w:t xml:space="preserve"> </w:t>
      </w:r>
      <w:r>
        <w:rPr>
          <w:noProof/>
        </w:rPr>
        <w:t xml:space="preserve"> П</w:t>
      </w:r>
      <w:r w:rsidR="0081440C">
        <w:rPr>
          <w:noProof/>
        </w:rPr>
        <w:t>оисканата информаци</w:t>
      </w:r>
      <w:r>
        <w:rPr>
          <w:noProof/>
        </w:rPr>
        <w:t>я</w:t>
      </w:r>
      <w:r w:rsidR="0081440C">
        <w:rPr>
          <w:noProof/>
        </w:rPr>
        <w:t xml:space="preserve"> касае</w:t>
      </w:r>
      <w:r w:rsidR="00342FF1">
        <w:rPr>
          <w:noProof/>
        </w:rPr>
        <w:t>ше</w:t>
      </w:r>
      <w:r w:rsidR="0081440C">
        <w:rPr>
          <w:noProof/>
        </w:rPr>
        <w:t xml:space="preserve"> единствено </w:t>
      </w:r>
      <w:r w:rsidR="0081440C" w:rsidRPr="0081440C">
        <w:rPr>
          <w:noProof/>
        </w:rPr>
        <w:t>предложения за приоритетни де</w:t>
      </w:r>
      <w:r w:rsidR="00342FF1">
        <w:rPr>
          <w:noProof/>
        </w:rPr>
        <w:t>йности, без конкретни стойности</w:t>
      </w:r>
      <w:r w:rsidR="00887142">
        <w:rPr>
          <w:noProof/>
        </w:rPr>
        <w:t xml:space="preserve">. </w:t>
      </w:r>
    </w:p>
    <w:p w14:paraId="2B279F20" w14:textId="5761AA5B" w:rsidR="00270502" w:rsidRDefault="00362A9C" w:rsidP="00057A5D">
      <w:pPr>
        <w:spacing w:line="360" w:lineRule="auto"/>
        <w:rPr>
          <w:noProof/>
        </w:rPr>
      </w:pPr>
      <w:r>
        <w:rPr>
          <w:noProof/>
        </w:rPr>
        <w:t>Писмата се изпратиха до всички министерства и</w:t>
      </w:r>
      <w:r w:rsidR="009C0A29">
        <w:rPr>
          <w:noProof/>
        </w:rPr>
        <w:t xml:space="preserve"> до</w:t>
      </w:r>
      <w:r>
        <w:rPr>
          <w:noProof/>
        </w:rPr>
        <w:t xml:space="preserve"> </w:t>
      </w:r>
      <w:r w:rsidR="00B028A0">
        <w:rPr>
          <w:noProof/>
        </w:rPr>
        <w:t>Държавната агенция за закрила на детето</w:t>
      </w:r>
      <w:r>
        <w:rPr>
          <w:noProof/>
        </w:rPr>
        <w:t xml:space="preserve">, </w:t>
      </w:r>
      <w:r w:rsidR="00B028A0">
        <w:rPr>
          <w:noProof/>
        </w:rPr>
        <w:t>Агенцията за социално подпомагане</w:t>
      </w:r>
      <w:r w:rsidR="009C0A29">
        <w:rPr>
          <w:noProof/>
        </w:rPr>
        <w:t xml:space="preserve">, </w:t>
      </w:r>
      <w:r w:rsidR="00B028A0">
        <w:rPr>
          <w:noProof/>
        </w:rPr>
        <w:t>Агенцията по заетостта</w:t>
      </w:r>
      <w:r w:rsidR="009C0A29">
        <w:rPr>
          <w:noProof/>
        </w:rPr>
        <w:t>, Н</w:t>
      </w:r>
      <w:r w:rsidR="00B028A0">
        <w:rPr>
          <w:noProof/>
        </w:rPr>
        <w:t>ационалния институт на правосъдието</w:t>
      </w:r>
      <w:r w:rsidR="009C0A29">
        <w:rPr>
          <w:noProof/>
        </w:rPr>
        <w:t xml:space="preserve">, </w:t>
      </w:r>
      <w:r w:rsidR="00B028A0">
        <w:rPr>
          <w:noProof/>
        </w:rPr>
        <w:t>Националното бюро за правна помощ</w:t>
      </w:r>
      <w:r w:rsidR="009C0A29">
        <w:rPr>
          <w:noProof/>
        </w:rPr>
        <w:t xml:space="preserve">, </w:t>
      </w:r>
      <w:r w:rsidR="00B028A0">
        <w:rPr>
          <w:noProof/>
        </w:rPr>
        <w:t>Комисия за защита от дискриминация</w:t>
      </w:r>
      <w:r w:rsidR="009C0A29">
        <w:rPr>
          <w:noProof/>
        </w:rPr>
        <w:t xml:space="preserve">, </w:t>
      </w:r>
      <w:r w:rsidR="00B028A0">
        <w:rPr>
          <w:noProof/>
        </w:rPr>
        <w:t xml:space="preserve"> Националното сдружение на общините в Република България</w:t>
      </w:r>
      <w:r w:rsidR="009C0A29">
        <w:rPr>
          <w:noProof/>
        </w:rPr>
        <w:t xml:space="preserve"> и до </w:t>
      </w:r>
      <w:r w:rsidR="00B028A0">
        <w:rPr>
          <w:noProof/>
        </w:rPr>
        <w:t>Висшия съдебен съвет</w:t>
      </w:r>
      <w:r w:rsidR="004C54FB">
        <w:rPr>
          <w:noProof/>
        </w:rPr>
        <w:t>.</w:t>
      </w:r>
    </w:p>
    <w:p w14:paraId="2A1069BD" w14:textId="04F870DF" w:rsidR="00E12A4C" w:rsidRPr="00B86EEC" w:rsidRDefault="00741D6A" w:rsidP="00057A5D">
      <w:pPr>
        <w:spacing w:line="360" w:lineRule="auto"/>
        <w:rPr>
          <w:rFonts w:eastAsia="Calibri" w:cstheme="minorHAnsi"/>
          <w:b/>
          <w:lang w:val="en-US"/>
        </w:rPr>
      </w:pPr>
      <w:r>
        <w:rPr>
          <w:noProof/>
        </w:rPr>
        <w:t>В</w:t>
      </w:r>
      <w:r w:rsidRPr="00741D6A">
        <w:rPr>
          <w:noProof/>
        </w:rPr>
        <w:t xml:space="preserve"> </w:t>
      </w:r>
      <w:r w:rsidR="00E11175">
        <w:rPr>
          <w:noProof/>
        </w:rPr>
        <w:t xml:space="preserve">определения </w:t>
      </w:r>
      <w:r w:rsidRPr="00741D6A">
        <w:rPr>
          <w:noProof/>
        </w:rPr>
        <w:t>срок до 10.02.2024 г.</w:t>
      </w:r>
      <w:r>
        <w:rPr>
          <w:noProof/>
        </w:rPr>
        <w:t xml:space="preserve"> постъпиха предложения</w:t>
      </w:r>
      <w:r w:rsidR="001B00D2">
        <w:rPr>
          <w:noProof/>
        </w:rPr>
        <w:t xml:space="preserve"> за определяне на приоритетни дейности от Министерство на вътрешните работи, </w:t>
      </w:r>
      <w:r>
        <w:rPr>
          <w:noProof/>
        </w:rPr>
        <w:t xml:space="preserve"> </w:t>
      </w:r>
      <w:r w:rsidR="001B00D2">
        <w:rPr>
          <w:noProof/>
        </w:rPr>
        <w:t xml:space="preserve">от Министерство на икономиката и индустрията, </w:t>
      </w:r>
      <w:r w:rsidR="009E2D5D">
        <w:rPr>
          <w:noProof/>
        </w:rPr>
        <w:t xml:space="preserve">от Министерство на образованието и науката, </w:t>
      </w:r>
      <w:r>
        <w:rPr>
          <w:noProof/>
        </w:rPr>
        <w:t xml:space="preserve">от </w:t>
      </w:r>
      <w:r w:rsidR="00EF77C1" w:rsidRPr="00EF77C1">
        <w:rPr>
          <w:noProof/>
        </w:rPr>
        <w:t>Национално</w:t>
      </w:r>
      <w:r w:rsidR="00EF77C1">
        <w:rPr>
          <w:noProof/>
        </w:rPr>
        <w:t>то</w:t>
      </w:r>
      <w:r w:rsidR="00EF77C1" w:rsidRPr="00EF77C1">
        <w:rPr>
          <w:noProof/>
        </w:rPr>
        <w:t xml:space="preserve"> бюро за правна помощ</w:t>
      </w:r>
      <w:r w:rsidR="00EF77C1">
        <w:rPr>
          <w:noProof/>
        </w:rPr>
        <w:t>,</w:t>
      </w:r>
      <w:r w:rsidR="00EF77C1" w:rsidRPr="00EF77C1">
        <w:rPr>
          <w:noProof/>
        </w:rPr>
        <w:t xml:space="preserve"> </w:t>
      </w:r>
      <w:r w:rsidR="001B00D2">
        <w:rPr>
          <w:noProof/>
        </w:rPr>
        <w:t xml:space="preserve">от </w:t>
      </w:r>
      <w:r w:rsidR="00EF77C1">
        <w:rPr>
          <w:noProof/>
        </w:rPr>
        <w:t>Националния</w:t>
      </w:r>
      <w:r w:rsidR="001D0C42">
        <w:rPr>
          <w:noProof/>
        </w:rPr>
        <w:t xml:space="preserve"> институт на правосъдието, </w:t>
      </w:r>
      <w:r w:rsidR="001B00D2">
        <w:rPr>
          <w:noProof/>
        </w:rPr>
        <w:t xml:space="preserve">от </w:t>
      </w:r>
      <w:r w:rsidR="001D0C42">
        <w:rPr>
          <w:noProof/>
        </w:rPr>
        <w:t>Агенция</w:t>
      </w:r>
      <w:r w:rsidR="00EF77C1">
        <w:rPr>
          <w:noProof/>
        </w:rPr>
        <w:t>та</w:t>
      </w:r>
      <w:r w:rsidR="001D0C42">
        <w:rPr>
          <w:noProof/>
        </w:rPr>
        <w:t xml:space="preserve"> за социално подпомагане, </w:t>
      </w:r>
      <w:r w:rsidR="000007B8">
        <w:rPr>
          <w:noProof/>
        </w:rPr>
        <w:t xml:space="preserve">от </w:t>
      </w:r>
      <w:r w:rsidR="004F3FFE">
        <w:rPr>
          <w:noProof/>
        </w:rPr>
        <w:t xml:space="preserve">Агенцията по </w:t>
      </w:r>
      <w:r w:rsidR="004F3FFE" w:rsidRPr="00B86EEC">
        <w:rPr>
          <w:noProof/>
        </w:rPr>
        <w:t xml:space="preserve">заетостта, </w:t>
      </w:r>
      <w:r w:rsidR="000007B8" w:rsidRPr="00B86EEC">
        <w:rPr>
          <w:noProof/>
        </w:rPr>
        <w:t xml:space="preserve">от </w:t>
      </w:r>
      <w:r w:rsidR="001D0C42" w:rsidRPr="00B86EEC">
        <w:rPr>
          <w:noProof/>
        </w:rPr>
        <w:t>Комисия</w:t>
      </w:r>
      <w:r w:rsidR="00EF77C1" w:rsidRPr="00B86EEC">
        <w:rPr>
          <w:noProof/>
        </w:rPr>
        <w:t>та</w:t>
      </w:r>
      <w:r w:rsidR="004F3FFE" w:rsidRPr="00B86EEC">
        <w:rPr>
          <w:noProof/>
        </w:rPr>
        <w:t xml:space="preserve"> за защита от дискриминация и </w:t>
      </w:r>
      <w:r w:rsidR="000007B8" w:rsidRPr="00B86EEC">
        <w:rPr>
          <w:noProof/>
        </w:rPr>
        <w:t xml:space="preserve">от </w:t>
      </w:r>
      <w:r w:rsidR="004F3FFE" w:rsidRPr="00B86EEC">
        <w:rPr>
          <w:rFonts w:eastAsia="Calibri" w:cstheme="minorHAnsi"/>
        </w:rPr>
        <w:t>Държавна агенция за закрила на детето</w:t>
      </w:r>
      <w:r w:rsidR="00E12A4C" w:rsidRPr="00B86EEC">
        <w:rPr>
          <w:rFonts w:eastAsia="Calibri" w:cstheme="minorHAnsi"/>
        </w:rPr>
        <w:t xml:space="preserve">, </w:t>
      </w:r>
      <w:r w:rsidR="000007B8" w:rsidRPr="00B86EEC">
        <w:rPr>
          <w:rFonts w:eastAsia="Calibri" w:cstheme="minorHAnsi"/>
          <w:b/>
        </w:rPr>
        <w:t xml:space="preserve">които са </w:t>
      </w:r>
      <w:r w:rsidR="00E12A4C" w:rsidRPr="00B86EEC">
        <w:rPr>
          <w:rFonts w:eastAsia="Calibri" w:cstheme="minorHAnsi"/>
          <w:b/>
        </w:rPr>
        <w:t>подробно</w:t>
      </w:r>
      <w:r w:rsidR="000007B8" w:rsidRPr="00B86EEC">
        <w:rPr>
          <w:rFonts w:eastAsia="Calibri" w:cstheme="minorHAnsi"/>
          <w:b/>
        </w:rPr>
        <w:t xml:space="preserve"> представени</w:t>
      </w:r>
      <w:r w:rsidR="00E12A4C" w:rsidRPr="00B86EEC">
        <w:rPr>
          <w:rFonts w:eastAsia="Calibri" w:cstheme="minorHAnsi"/>
          <w:b/>
        </w:rPr>
        <w:t xml:space="preserve"> в </w:t>
      </w:r>
      <w:r w:rsidR="000007B8" w:rsidRPr="00B86EEC">
        <w:rPr>
          <w:rFonts w:eastAsia="Calibri" w:cstheme="minorHAnsi"/>
          <w:b/>
        </w:rPr>
        <w:t>т</w:t>
      </w:r>
      <w:r w:rsidR="00E12A4C" w:rsidRPr="00B86EEC">
        <w:rPr>
          <w:rFonts w:eastAsia="Calibri" w:cstheme="minorHAnsi"/>
          <w:b/>
        </w:rPr>
        <w:t>аблица, приложение към настоящия доклад</w:t>
      </w:r>
      <w:r w:rsidR="004F3FFE" w:rsidRPr="00B86EEC">
        <w:rPr>
          <w:rFonts w:eastAsia="Calibri" w:cstheme="minorHAnsi"/>
          <w:b/>
        </w:rPr>
        <w:t>.</w:t>
      </w:r>
      <w:r w:rsidR="008960FA" w:rsidRPr="00B86EEC">
        <w:rPr>
          <w:rFonts w:eastAsia="Calibri" w:cstheme="minorHAnsi"/>
          <w:b/>
          <w:lang w:val="en-US"/>
        </w:rPr>
        <w:t xml:space="preserve"> </w:t>
      </w:r>
    </w:p>
    <w:p w14:paraId="52B54CB4" w14:textId="0372B6E1" w:rsidR="00B028A0" w:rsidRPr="00C91FFD" w:rsidRDefault="00A7502D" w:rsidP="00057A5D">
      <w:pPr>
        <w:spacing w:line="360" w:lineRule="auto"/>
        <w:rPr>
          <w:noProof/>
        </w:rPr>
      </w:pPr>
      <w:r>
        <w:rPr>
          <w:rFonts w:eastAsia="Calibri" w:cstheme="minorHAnsi"/>
        </w:rPr>
        <w:lastRenderedPageBreak/>
        <w:t xml:space="preserve">До момента отговор </w:t>
      </w:r>
      <w:r w:rsidR="00DE6CFC">
        <w:rPr>
          <w:rFonts w:eastAsia="Calibri" w:cstheme="minorHAnsi"/>
        </w:rPr>
        <w:t xml:space="preserve"> с предложения </w:t>
      </w:r>
      <w:r>
        <w:rPr>
          <w:rFonts w:eastAsia="Calibri" w:cstheme="minorHAnsi"/>
        </w:rPr>
        <w:t>не е получен от Националното сдружение на общините, които изпратиха писмо, че информация</w:t>
      </w:r>
      <w:r w:rsidR="00DE6CFC">
        <w:rPr>
          <w:rFonts w:eastAsia="Calibri" w:cstheme="minorHAnsi"/>
        </w:rPr>
        <w:t>та</w:t>
      </w:r>
      <w:r>
        <w:rPr>
          <w:rFonts w:eastAsia="Calibri" w:cstheme="minorHAnsi"/>
        </w:rPr>
        <w:t xml:space="preserve"> биха могли да ни представят след срока на провеждането на заседанието.  </w:t>
      </w:r>
    </w:p>
    <w:p w14:paraId="431FCE7F" w14:textId="4EF0B81D" w:rsidR="0087390D" w:rsidRDefault="002960A0" w:rsidP="00057A5D">
      <w:pPr>
        <w:spacing w:line="360" w:lineRule="auto"/>
        <w:rPr>
          <w:noProof/>
        </w:rPr>
      </w:pPr>
      <w:r>
        <w:rPr>
          <w:noProof/>
        </w:rPr>
        <w:t>След направен анализ на постъпилите п</w:t>
      </w:r>
      <w:r w:rsidR="0087390D">
        <w:rPr>
          <w:noProof/>
        </w:rPr>
        <w:t xml:space="preserve">редложения за включване в Националната програма </w:t>
      </w:r>
      <w:r>
        <w:rPr>
          <w:noProof/>
        </w:rPr>
        <w:t xml:space="preserve">се установи, че те </w:t>
      </w:r>
      <w:r w:rsidR="00584A6A">
        <w:rPr>
          <w:noProof/>
        </w:rPr>
        <w:t>обхваща</w:t>
      </w:r>
      <w:r>
        <w:rPr>
          <w:noProof/>
        </w:rPr>
        <w:t>т почти</w:t>
      </w:r>
      <w:r w:rsidR="0087390D">
        <w:rPr>
          <w:noProof/>
        </w:rPr>
        <w:t xml:space="preserve"> всички възможности, които законодателят подробно е изброил в чл. 6е, ал. 6 от ЗЗДН. </w:t>
      </w:r>
    </w:p>
    <w:p w14:paraId="03D4044F" w14:textId="63FC6E07" w:rsidR="002960A0" w:rsidRDefault="002960A0" w:rsidP="00057A5D">
      <w:pPr>
        <w:spacing w:line="360" w:lineRule="auto"/>
        <w:rPr>
          <w:noProof/>
        </w:rPr>
      </w:pPr>
      <w:r>
        <w:rPr>
          <w:noProof/>
        </w:rPr>
        <w:t>Липсва</w:t>
      </w:r>
      <w:r w:rsidR="00A7502D">
        <w:rPr>
          <w:noProof/>
        </w:rPr>
        <w:t>ше</w:t>
      </w:r>
      <w:r>
        <w:rPr>
          <w:noProof/>
        </w:rPr>
        <w:t xml:space="preserve"> предложение за финансирането на проекти за програмата, свързана с мониторинг на прилагането на закона и за специ</w:t>
      </w:r>
      <w:r w:rsidR="00BF33AD">
        <w:rPr>
          <w:noProof/>
        </w:rPr>
        <w:t>а</w:t>
      </w:r>
      <w:r>
        <w:rPr>
          <w:noProof/>
        </w:rPr>
        <w:t xml:space="preserve">лизирани програми за преодоляване на агресията и справяне с гнева за извършителите на домашно насилие. </w:t>
      </w:r>
    </w:p>
    <w:p w14:paraId="379BEC11" w14:textId="17DCF828" w:rsidR="002960A0" w:rsidRDefault="002960A0" w:rsidP="00057A5D">
      <w:pPr>
        <w:spacing w:line="360" w:lineRule="auto"/>
        <w:rPr>
          <w:noProof/>
        </w:rPr>
      </w:pPr>
      <w:r>
        <w:rPr>
          <w:noProof/>
        </w:rPr>
        <w:t>Администрацята на Министерския съвет има намерение да участва с проектно предложение, свързано с мониторинга на закона, като ще бъде извършена оценка на въздействието на прилагането на мерките за превенция и</w:t>
      </w:r>
      <w:r w:rsidR="00A7502D">
        <w:rPr>
          <w:noProof/>
        </w:rPr>
        <w:t>/или</w:t>
      </w:r>
      <w:r>
        <w:rPr>
          <w:noProof/>
        </w:rPr>
        <w:t xml:space="preserve"> прилагането на закона. </w:t>
      </w:r>
    </w:p>
    <w:p w14:paraId="1B80D1B7" w14:textId="48841C99" w:rsidR="000A2267" w:rsidRDefault="002960A0" w:rsidP="000A2267">
      <w:pPr>
        <w:spacing w:line="360" w:lineRule="auto"/>
        <w:rPr>
          <w:noProof/>
        </w:rPr>
      </w:pPr>
      <w:r>
        <w:rPr>
          <w:noProof/>
        </w:rPr>
        <w:t xml:space="preserve">По отношение  на специализираните програми за преодоляване на агресията </w:t>
      </w:r>
      <w:r w:rsidR="00032E13">
        <w:rPr>
          <w:noProof/>
        </w:rPr>
        <w:t>на базата на извършен д</w:t>
      </w:r>
      <w:r w:rsidR="00A02EC7">
        <w:rPr>
          <w:noProof/>
        </w:rPr>
        <w:t>опълнител</w:t>
      </w:r>
      <w:r w:rsidR="00032E13">
        <w:rPr>
          <w:noProof/>
        </w:rPr>
        <w:t>е</w:t>
      </w:r>
      <w:r w:rsidR="00A02EC7">
        <w:rPr>
          <w:noProof/>
        </w:rPr>
        <w:t>н</w:t>
      </w:r>
      <w:r w:rsidR="00032E13">
        <w:rPr>
          <w:noProof/>
        </w:rPr>
        <w:t xml:space="preserve"> преглед на </w:t>
      </w:r>
      <w:r w:rsidR="005D39BF">
        <w:rPr>
          <w:noProof/>
        </w:rPr>
        <w:t>услугите по превенция и защита, които са финансирани от бюджета на Министерство на правосъдието</w:t>
      </w:r>
      <w:r w:rsidR="00367754">
        <w:rPr>
          <w:noProof/>
        </w:rPr>
        <w:t xml:space="preserve"> към неправителствените организации</w:t>
      </w:r>
      <w:r w:rsidR="005D39BF">
        <w:rPr>
          <w:noProof/>
        </w:rPr>
        <w:t xml:space="preserve"> през изминалите няколко години</w:t>
      </w:r>
      <w:r w:rsidR="00367754">
        <w:rPr>
          <w:noProof/>
        </w:rPr>
        <w:t xml:space="preserve"> </w:t>
      </w:r>
      <w:r w:rsidR="00032E13">
        <w:rPr>
          <w:noProof/>
        </w:rPr>
        <w:t>с</w:t>
      </w:r>
      <w:r w:rsidR="00367754">
        <w:rPr>
          <w:noProof/>
        </w:rPr>
        <w:t xml:space="preserve">е констатира, че най-често </w:t>
      </w:r>
      <w:r w:rsidR="00032E13">
        <w:rPr>
          <w:noProof/>
        </w:rPr>
        <w:t xml:space="preserve">тези организации </w:t>
      </w:r>
      <w:r w:rsidR="00367754">
        <w:rPr>
          <w:noProof/>
        </w:rPr>
        <w:t>са кандидатствали с проектни предложения за</w:t>
      </w:r>
      <w:r w:rsidR="00032E13">
        <w:rPr>
          <w:noProof/>
        </w:rPr>
        <w:t xml:space="preserve"> психологическо консултиране, психотерапия и фамилна терапия за справяне с гнева на извършителите на домашно насилие, телефонно кризисно консултиране и други, </w:t>
      </w:r>
      <w:r w:rsidR="00366461">
        <w:rPr>
          <w:noProof/>
        </w:rPr>
        <w:t xml:space="preserve">което е предпоставка </w:t>
      </w:r>
      <w:r w:rsidR="000A2267">
        <w:rPr>
          <w:noProof/>
        </w:rPr>
        <w:t>АМС</w:t>
      </w:r>
      <w:r w:rsidR="00366461">
        <w:rPr>
          <w:noProof/>
        </w:rPr>
        <w:t xml:space="preserve"> да предложи пр</w:t>
      </w:r>
      <w:r w:rsidR="00032E13">
        <w:rPr>
          <w:noProof/>
        </w:rPr>
        <w:t>ограма</w:t>
      </w:r>
      <w:r w:rsidR="00366461">
        <w:rPr>
          <w:noProof/>
        </w:rPr>
        <w:t>та</w:t>
      </w:r>
      <w:r w:rsidR="00032E13">
        <w:rPr>
          <w:noProof/>
        </w:rPr>
        <w:t>, свързана с преодоляване на агресията</w:t>
      </w:r>
      <w:r w:rsidR="00366461">
        <w:rPr>
          <w:noProof/>
        </w:rPr>
        <w:t xml:space="preserve"> за нейното </w:t>
      </w:r>
      <w:r w:rsidR="00032E13">
        <w:rPr>
          <w:noProof/>
        </w:rPr>
        <w:t>включва</w:t>
      </w:r>
      <w:r w:rsidR="000A2267">
        <w:rPr>
          <w:noProof/>
        </w:rPr>
        <w:t>не</w:t>
      </w:r>
      <w:r w:rsidR="00032E13">
        <w:rPr>
          <w:noProof/>
        </w:rPr>
        <w:t xml:space="preserve">. </w:t>
      </w:r>
      <w:r w:rsidR="000A2267">
        <w:rPr>
          <w:noProof/>
        </w:rPr>
        <w:t>Допълнително, след крайния срок се получи подобно предложение и от Агенцията за социално подпомагане.</w:t>
      </w:r>
      <w:bookmarkStart w:id="0" w:name="_GoBack"/>
      <w:bookmarkEnd w:id="0"/>
    </w:p>
    <w:p w14:paraId="61F08095" w14:textId="2FC6FC29" w:rsidR="00D33299" w:rsidRDefault="000547B1" w:rsidP="00057A5D">
      <w:pPr>
        <w:spacing w:line="360" w:lineRule="auto"/>
        <w:rPr>
          <w:noProof/>
        </w:rPr>
      </w:pPr>
      <w:r>
        <w:rPr>
          <w:noProof/>
        </w:rPr>
        <w:t>Съгласно чл. 6е, ал. 3 от ЗЗДН о</w:t>
      </w:r>
      <w:proofErr w:type="spellStart"/>
      <w:r>
        <w:rPr>
          <w:color w:val="000000"/>
          <w:lang w:val="en"/>
        </w:rPr>
        <w:t>рганите</w:t>
      </w:r>
      <w:proofErr w:type="spellEnd"/>
      <w:r>
        <w:rPr>
          <w:color w:val="000000"/>
          <w:lang w:val="en"/>
        </w:rPr>
        <w:t xml:space="preserve"> на </w:t>
      </w:r>
      <w:proofErr w:type="spellStart"/>
      <w:r>
        <w:rPr>
          <w:color w:val="000000"/>
          <w:lang w:val="en"/>
        </w:rPr>
        <w:t>изпълнителната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власт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органите</w:t>
      </w:r>
      <w:proofErr w:type="spellEnd"/>
      <w:r>
        <w:rPr>
          <w:color w:val="000000"/>
          <w:lang w:val="en"/>
        </w:rPr>
        <w:t xml:space="preserve"> на </w:t>
      </w:r>
      <w:proofErr w:type="spellStart"/>
      <w:r>
        <w:rPr>
          <w:color w:val="000000"/>
          <w:lang w:val="en"/>
        </w:rPr>
        <w:t>местното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самоуправление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местната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администрация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юридическите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лица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които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осъществяват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дейности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превенция</w:t>
      </w:r>
      <w:proofErr w:type="spellEnd"/>
      <w:r>
        <w:rPr>
          <w:color w:val="000000"/>
          <w:lang w:val="en"/>
        </w:rPr>
        <w:t xml:space="preserve"> и </w:t>
      </w:r>
      <w:r w:rsidR="00844FB9">
        <w:rPr>
          <w:color w:val="000000"/>
        </w:rPr>
        <w:t>защита</w:t>
      </w:r>
      <w:r>
        <w:rPr>
          <w:color w:val="000000"/>
          <w:lang w:val="en"/>
        </w:rPr>
        <w:t xml:space="preserve"> на </w:t>
      </w:r>
      <w:proofErr w:type="spellStart"/>
      <w:r>
        <w:rPr>
          <w:color w:val="000000"/>
          <w:lang w:val="en"/>
        </w:rPr>
        <w:t>лицата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пострадали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домашно</w:t>
      </w:r>
      <w:proofErr w:type="spellEnd"/>
      <w:r w:rsidR="00844FB9">
        <w:rPr>
          <w:color w:val="000000"/>
        </w:rPr>
        <w:t xml:space="preserve"> насилие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риск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разработват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организират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изпълнението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изпълняват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програмите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услугите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предвидени</w:t>
      </w:r>
      <w:proofErr w:type="spellEnd"/>
      <w:r>
        <w:rPr>
          <w:color w:val="000000"/>
          <w:lang w:val="en"/>
        </w:rPr>
        <w:t xml:space="preserve"> в</w:t>
      </w:r>
      <w:r>
        <w:rPr>
          <w:color w:val="000000"/>
        </w:rPr>
        <w:t xml:space="preserve"> Националната програма</w:t>
      </w:r>
      <w:r w:rsidR="001B16DD">
        <w:rPr>
          <w:color w:val="000000"/>
        </w:rPr>
        <w:t xml:space="preserve">, като </w:t>
      </w:r>
      <w:r w:rsidR="00073459">
        <w:rPr>
          <w:noProof/>
        </w:rPr>
        <w:t>с</w:t>
      </w:r>
      <w:r w:rsidR="00073459" w:rsidRPr="00073459">
        <w:rPr>
          <w:noProof/>
        </w:rPr>
        <w:t>редствата за финансиране на изпълнението на задълженията по  програма</w:t>
      </w:r>
      <w:r w:rsidR="001B16DD">
        <w:rPr>
          <w:noProof/>
        </w:rPr>
        <w:t>та</w:t>
      </w:r>
      <w:r w:rsidR="00073459" w:rsidRPr="00073459">
        <w:rPr>
          <w:noProof/>
        </w:rPr>
        <w:t xml:space="preserve"> се определят на базата на средносрочни тригодишни финансови прогнози, изготвени от съответните </w:t>
      </w:r>
      <w:r w:rsidR="001B16DD">
        <w:rPr>
          <w:noProof/>
        </w:rPr>
        <w:t>организации</w:t>
      </w:r>
      <w:r w:rsidR="00073459" w:rsidRPr="00073459">
        <w:rPr>
          <w:noProof/>
        </w:rPr>
        <w:t>, имащи ангажименти към изпълнението на дейности от програмата.</w:t>
      </w:r>
      <w:r w:rsidR="00A165DF">
        <w:rPr>
          <w:noProof/>
        </w:rPr>
        <w:t xml:space="preserve"> </w:t>
      </w:r>
    </w:p>
    <w:p w14:paraId="492B74BF" w14:textId="77777777" w:rsidR="00BB52FE" w:rsidRDefault="00BB52FE" w:rsidP="00057A5D">
      <w:pPr>
        <w:spacing w:line="360" w:lineRule="auto"/>
        <w:ind w:firstLine="0"/>
        <w:rPr>
          <w:noProof/>
        </w:rPr>
      </w:pPr>
      <w:r>
        <w:rPr>
          <w:noProof/>
        </w:rPr>
        <w:tab/>
        <w:t xml:space="preserve">След одобрението на приоритетните дейности от Националния съвет ще бъдат изпратени писма до всички заинтересовани страни, които да ни представят своите тригодишни </w:t>
      </w:r>
    </w:p>
    <w:p w14:paraId="72D631F6" w14:textId="54802C33" w:rsidR="00BB52FE" w:rsidRDefault="00BB52FE" w:rsidP="00057A5D">
      <w:pPr>
        <w:spacing w:line="360" w:lineRule="auto"/>
        <w:ind w:firstLine="0"/>
        <w:rPr>
          <w:noProof/>
        </w:rPr>
      </w:pPr>
      <w:r>
        <w:rPr>
          <w:noProof/>
        </w:rPr>
        <w:t xml:space="preserve">прогнози за конкретни проектни предложения, заедно с посочване на срок за изпълнение на дейностите и очаквани резултати от изпълнението на дейностите. </w:t>
      </w:r>
    </w:p>
    <w:p w14:paraId="71E1DAD5" w14:textId="37DC591B" w:rsidR="00167C43" w:rsidRPr="00183FE7" w:rsidRDefault="00BB52FE" w:rsidP="00057A5D">
      <w:pPr>
        <w:spacing w:line="360" w:lineRule="auto"/>
        <w:ind w:firstLine="0"/>
        <w:rPr>
          <w:b/>
          <w:color w:val="000000"/>
          <w:lang w:val="en" w:eastAsia="bg-BG"/>
        </w:rPr>
      </w:pPr>
      <w:r>
        <w:rPr>
          <w:noProof/>
        </w:rPr>
        <w:lastRenderedPageBreak/>
        <w:tab/>
      </w:r>
      <w:r w:rsidRPr="00183FE7">
        <w:rPr>
          <w:noProof/>
        </w:rPr>
        <w:t>С оглед на  посоченото тук Националният съвет за превенция и защита от домашното насилие одобрява за финансиране на проекти за разработване и изпълнение на</w:t>
      </w:r>
      <w:r w:rsidR="00167C43" w:rsidRPr="00183FE7">
        <w:rPr>
          <w:noProof/>
        </w:rPr>
        <w:t xml:space="preserve"> следните</w:t>
      </w:r>
      <w:r w:rsidR="00167C43" w:rsidRPr="00183FE7">
        <w:rPr>
          <w:b/>
          <w:noProof/>
        </w:rPr>
        <w:t xml:space="preserve"> </w:t>
      </w:r>
      <w:proofErr w:type="spellStart"/>
      <w:r w:rsidR="00167C43" w:rsidRPr="00183FE7">
        <w:rPr>
          <w:b/>
          <w:color w:val="000000"/>
          <w:lang w:val="en" w:eastAsia="bg-BG"/>
        </w:rPr>
        <w:t>програми</w:t>
      </w:r>
      <w:proofErr w:type="spellEnd"/>
      <w:r w:rsidR="00167C43" w:rsidRPr="00183FE7">
        <w:rPr>
          <w:b/>
          <w:color w:val="000000"/>
          <w:lang w:val="en" w:eastAsia="bg-BG"/>
        </w:rPr>
        <w:t xml:space="preserve"> </w:t>
      </w:r>
      <w:proofErr w:type="spellStart"/>
      <w:r w:rsidR="00167C43" w:rsidRPr="00183FE7">
        <w:rPr>
          <w:b/>
          <w:color w:val="000000"/>
          <w:lang w:val="en" w:eastAsia="bg-BG"/>
        </w:rPr>
        <w:t>за</w:t>
      </w:r>
      <w:proofErr w:type="spellEnd"/>
      <w:r w:rsidR="00167C43" w:rsidRPr="00183FE7">
        <w:rPr>
          <w:b/>
          <w:color w:val="000000"/>
          <w:lang w:val="en" w:eastAsia="bg-BG"/>
        </w:rPr>
        <w:t xml:space="preserve"> </w:t>
      </w:r>
      <w:proofErr w:type="spellStart"/>
      <w:r w:rsidR="00167C43" w:rsidRPr="00183FE7">
        <w:rPr>
          <w:b/>
          <w:color w:val="000000"/>
          <w:lang w:val="en" w:eastAsia="bg-BG"/>
        </w:rPr>
        <w:t>превенция</w:t>
      </w:r>
      <w:proofErr w:type="spellEnd"/>
      <w:r w:rsidR="00167C43" w:rsidRPr="00183FE7">
        <w:rPr>
          <w:b/>
          <w:color w:val="000000"/>
          <w:lang w:val="en" w:eastAsia="bg-BG"/>
        </w:rPr>
        <w:t xml:space="preserve"> на </w:t>
      </w:r>
      <w:r w:rsidR="00167C43" w:rsidRPr="00183FE7">
        <w:rPr>
          <w:b/>
          <w:color w:val="000000"/>
          <w:lang w:eastAsia="bg-BG"/>
        </w:rPr>
        <w:t>домашното насилие:</w:t>
      </w:r>
    </w:p>
    <w:p w14:paraId="00951C16" w14:textId="7DB2FEE1" w:rsidR="00167C43" w:rsidRPr="00167C43" w:rsidRDefault="00167C43" w:rsidP="00057A5D">
      <w:pPr>
        <w:pStyle w:val="ListParagraph"/>
        <w:numPr>
          <w:ilvl w:val="0"/>
          <w:numId w:val="19"/>
        </w:numPr>
        <w:spacing w:line="360" w:lineRule="auto"/>
        <w:textAlignment w:val="center"/>
        <w:rPr>
          <w:color w:val="000000"/>
          <w:lang w:val="en" w:eastAsia="bg-BG"/>
        </w:rPr>
      </w:pPr>
      <w:proofErr w:type="spellStart"/>
      <w:r w:rsidRPr="00167C43">
        <w:rPr>
          <w:color w:val="000000"/>
          <w:lang w:val="en" w:eastAsia="bg-BG"/>
        </w:rPr>
        <w:t>работа</w:t>
      </w:r>
      <w:proofErr w:type="spellEnd"/>
      <w:r w:rsidRPr="00167C43">
        <w:rPr>
          <w:color w:val="000000"/>
          <w:lang w:val="en" w:eastAsia="bg-BG"/>
        </w:rPr>
        <w:t xml:space="preserve"> с </w:t>
      </w:r>
      <w:proofErr w:type="spellStart"/>
      <w:r w:rsidRPr="00167C43">
        <w:rPr>
          <w:color w:val="000000"/>
          <w:lang w:val="en" w:eastAsia="bg-BG"/>
        </w:rPr>
        <w:t>органите</w:t>
      </w:r>
      <w:proofErr w:type="spellEnd"/>
      <w:r w:rsidRPr="00167C43">
        <w:rPr>
          <w:color w:val="000000"/>
          <w:lang w:val="en" w:eastAsia="bg-BG"/>
        </w:rPr>
        <w:t xml:space="preserve"> на </w:t>
      </w:r>
      <w:proofErr w:type="spellStart"/>
      <w:r w:rsidRPr="00167C43">
        <w:rPr>
          <w:color w:val="000000"/>
          <w:lang w:val="en" w:eastAsia="bg-BG"/>
        </w:rPr>
        <w:t>съдебната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власт</w:t>
      </w:r>
      <w:proofErr w:type="spellEnd"/>
      <w:r w:rsidRPr="00167C43">
        <w:rPr>
          <w:color w:val="000000"/>
          <w:lang w:val="en" w:eastAsia="bg-BG"/>
        </w:rPr>
        <w:t>;</w:t>
      </w:r>
    </w:p>
    <w:p w14:paraId="73633176" w14:textId="259EDBCD" w:rsidR="00167C43" w:rsidRDefault="00167C43" w:rsidP="00057A5D">
      <w:pPr>
        <w:pStyle w:val="ListParagraph"/>
        <w:numPr>
          <w:ilvl w:val="0"/>
          <w:numId w:val="19"/>
        </w:numPr>
        <w:spacing w:line="360" w:lineRule="auto"/>
        <w:textAlignment w:val="center"/>
        <w:rPr>
          <w:color w:val="000000"/>
          <w:lang w:val="en" w:eastAsia="bg-BG"/>
        </w:rPr>
      </w:pPr>
      <w:proofErr w:type="spellStart"/>
      <w:r w:rsidRPr="00167C43">
        <w:rPr>
          <w:color w:val="000000"/>
          <w:lang w:val="en" w:eastAsia="bg-BG"/>
        </w:rPr>
        <w:t>работа</w:t>
      </w:r>
      <w:proofErr w:type="spellEnd"/>
      <w:r w:rsidRPr="00167C43">
        <w:rPr>
          <w:color w:val="000000"/>
          <w:lang w:val="en" w:eastAsia="bg-BG"/>
        </w:rPr>
        <w:t xml:space="preserve"> с </w:t>
      </w:r>
      <w:proofErr w:type="spellStart"/>
      <w:r w:rsidRPr="00167C43">
        <w:rPr>
          <w:color w:val="000000"/>
          <w:lang w:val="en" w:eastAsia="bg-BG"/>
        </w:rPr>
        <w:t>органите</w:t>
      </w:r>
      <w:proofErr w:type="spellEnd"/>
      <w:r w:rsidRPr="00167C43">
        <w:rPr>
          <w:color w:val="000000"/>
          <w:lang w:val="en" w:eastAsia="bg-BG"/>
        </w:rPr>
        <w:t xml:space="preserve"> на </w:t>
      </w:r>
      <w:proofErr w:type="spellStart"/>
      <w:r w:rsidRPr="00167C43">
        <w:rPr>
          <w:color w:val="000000"/>
          <w:lang w:val="en" w:eastAsia="bg-BG"/>
        </w:rPr>
        <w:t>Министерството</w:t>
      </w:r>
      <w:proofErr w:type="spellEnd"/>
      <w:r w:rsidRPr="00167C43">
        <w:rPr>
          <w:color w:val="000000"/>
          <w:lang w:val="en" w:eastAsia="bg-BG"/>
        </w:rPr>
        <w:t xml:space="preserve"> на </w:t>
      </w:r>
      <w:proofErr w:type="spellStart"/>
      <w:r w:rsidRPr="00167C43">
        <w:rPr>
          <w:color w:val="000000"/>
          <w:lang w:val="en" w:eastAsia="bg-BG"/>
        </w:rPr>
        <w:t>вътрешните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работи</w:t>
      </w:r>
      <w:proofErr w:type="spellEnd"/>
      <w:r w:rsidRPr="00167C43">
        <w:rPr>
          <w:color w:val="000000"/>
          <w:lang w:val="en" w:eastAsia="bg-BG"/>
        </w:rPr>
        <w:t xml:space="preserve">, </w:t>
      </w:r>
      <w:proofErr w:type="spellStart"/>
      <w:r w:rsidRPr="00167C43">
        <w:rPr>
          <w:color w:val="000000"/>
          <w:lang w:val="en" w:eastAsia="bg-BG"/>
        </w:rPr>
        <w:t>включително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обучение</w:t>
      </w:r>
      <w:proofErr w:type="spellEnd"/>
      <w:r w:rsidRPr="00167C43">
        <w:rPr>
          <w:color w:val="000000"/>
          <w:lang w:val="en" w:eastAsia="bg-BG"/>
        </w:rPr>
        <w:t xml:space="preserve"> на </w:t>
      </w:r>
      <w:proofErr w:type="spellStart"/>
      <w:r w:rsidRPr="00167C43">
        <w:rPr>
          <w:color w:val="000000"/>
          <w:lang w:val="en" w:eastAsia="bg-BG"/>
        </w:rPr>
        <w:t>полицаи</w:t>
      </w:r>
      <w:proofErr w:type="spellEnd"/>
      <w:r w:rsidRPr="00167C43">
        <w:rPr>
          <w:color w:val="000000"/>
          <w:lang w:val="en" w:eastAsia="bg-BG"/>
        </w:rPr>
        <w:t xml:space="preserve"> и </w:t>
      </w:r>
      <w:proofErr w:type="spellStart"/>
      <w:r w:rsidRPr="00167C43">
        <w:rPr>
          <w:color w:val="000000"/>
          <w:lang w:val="en" w:eastAsia="bg-BG"/>
        </w:rPr>
        <w:t>други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служители</w:t>
      </w:r>
      <w:proofErr w:type="spellEnd"/>
      <w:r w:rsidRPr="00167C43">
        <w:rPr>
          <w:color w:val="000000"/>
          <w:lang w:val="en" w:eastAsia="bg-BG"/>
        </w:rPr>
        <w:t xml:space="preserve"> на </w:t>
      </w:r>
      <w:proofErr w:type="spellStart"/>
      <w:r w:rsidRPr="00167C43">
        <w:rPr>
          <w:color w:val="000000"/>
          <w:lang w:val="en" w:eastAsia="bg-BG"/>
        </w:rPr>
        <w:t>правоприлагащите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органи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за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идентифициране</w:t>
      </w:r>
      <w:proofErr w:type="spellEnd"/>
      <w:r w:rsidRPr="00167C43">
        <w:rPr>
          <w:color w:val="000000"/>
          <w:lang w:val="en" w:eastAsia="bg-BG"/>
        </w:rPr>
        <w:t xml:space="preserve"> на </w:t>
      </w:r>
      <w:proofErr w:type="spellStart"/>
      <w:r w:rsidRPr="00167C43">
        <w:rPr>
          <w:color w:val="000000"/>
          <w:lang w:val="en" w:eastAsia="bg-BG"/>
        </w:rPr>
        <w:t>случаите</w:t>
      </w:r>
      <w:proofErr w:type="spellEnd"/>
      <w:r w:rsidRPr="00167C43">
        <w:rPr>
          <w:color w:val="000000"/>
          <w:lang w:val="en" w:eastAsia="bg-BG"/>
        </w:rPr>
        <w:t xml:space="preserve"> на </w:t>
      </w:r>
      <w:proofErr w:type="spellStart"/>
      <w:r w:rsidRPr="00167C43">
        <w:rPr>
          <w:color w:val="000000"/>
          <w:lang w:val="en" w:eastAsia="bg-BG"/>
        </w:rPr>
        <w:t>домашно</w:t>
      </w:r>
      <w:proofErr w:type="spellEnd"/>
      <w:r w:rsidRPr="00167C43">
        <w:rPr>
          <w:color w:val="000000"/>
          <w:lang w:val="en" w:eastAsia="bg-BG"/>
        </w:rPr>
        <w:t xml:space="preserve"> </w:t>
      </w:r>
      <w:r>
        <w:rPr>
          <w:color w:val="000000"/>
          <w:lang w:eastAsia="bg-BG"/>
        </w:rPr>
        <w:t>насилие</w:t>
      </w:r>
      <w:r w:rsidRPr="00167C43">
        <w:rPr>
          <w:color w:val="000000"/>
          <w:lang w:val="en" w:eastAsia="bg-BG"/>
        </w:rPr>
        <w:t xml:space="preserve">, </w:t>
      </w:r>
      <w:proofErr w:type="spellStart"/>
      <w:r w:rsidRPr="00167C43">
        <w:rPr>
          <w:color w:val="000000"/>
          <w:lang w:val="en" w:eastAsia="bg-BG"/>
        </w:rPr>
        <w:t>по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протоколи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за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реагиране</w:t>
      </w:r>
      <w:proofErr w:type="spellEnd"/>
      <w:r w:rsidRPr="00167C43">
        <w:rPr>
          <w:color w:val="000000"/>
          <w:lang w:val="en" w:eastAsia="bg-BG"/>
        </w:rPr>
        <w:t xml:space="preserve"> и </w:t>
      </w:r>
      <w:proofErr w:type="spellStart"/>
      <w:r w:rsidRPr="00167C43">
        <w:rPr>
          <w:color w:val="000000"/>
          <w:lang w:val="en" w:eastAsia="bg-BG"/>
        </w:rPr>
        <w:t>прилагане</w:t>
      </w:r>
      <w:proofErr w:type="spellEnd"/>
      <w:r w:rsidRPr="00167C43">
        <w:rPr>
          <w:color w:val="000000"/>
          <w:lang w:val="en" w:eastAsia="bg-BG"/>
        </w:rPr>
        <w:t xml:space="preserve"> на </w:t>
      </w:r>
      <w:proofErr w:type="spellStart"/>
      <w:r w:rsidRPr="00167C43">
        <w:rPr>
          <w:color w:val="000000"/>
          <w:lang w:val="en" w:eastAsia="bg-BG"/>
        </w:rPr>
        <w:t>съответното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законодателство</w:t>
      </w:r>
      <w:proofErr w:type="spellEnd"/>
      <w:r w:rsidRPr="00167C43">
        <w:rPr>
          <w:color w:val="000000"/>
          <w:lang w:val="en" w:eastAsia="bg-BG"/>
        </w:rPr>
        <w:t>;</w:t>
      </w:r>
    </w:p>
    <w:p w14:paraId="3F6D61EC" w14:textId="6421C74E" w:rsidR="00167C43" w:rsidRDefault="00167C43" w:rsidP="00057A5D">
      <w:pPr>
        <w:pStyle w:val="ListParagraph"/>
        <w:numPr>
          <w:ilvl w:val="0"/>
          <w:numId w:val="19"/>
        </w:numPr>
        <w:spacing w:line="360" w:lineRule="auto"/>
        <w:textAlignment w:val="center"/>
        <w:rPr>
          <w:color w:val="000000"/>
          <w:lang w:val="en" w:eastAsia="bg-BG"/>
        </w:rPr>
      </w:pPr>
      <w:proofErr w:type="spellStart"/>
      <w:r w:rsidRPr="00167C43">
        <w:rPr>
          <w:color w:val="000000"/>
          <w:lang w:val="en" w:eastAsia="bg-BG"/>
        </w:rPr>
        <w:t>обучение</w:t>
      </w:r>
      <w:proofErr w:type="spellEnd"/>
      <w:r w:rsidRPr="00167C43">
        <w:rPr>
          <w:color w:val="000000"/>
          <w:lang w:val="en" w:eastAsia="bg-BG"/>
        </w:rPr>
        <w:t xml:space="preserve"> в </w:t>
      </w:r>
      <w:proofErr w:type="spellStart"/>
      <w:r w:rsidRPr="00167C43">
        <w:rPr>
          <w:color w:val="000000"/>
          <w:lang w:val="en" w:eastAsia="bg-BG"/>
        </w:rPr>
        <w:t>учебните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заведения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за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предотвратяване</w:t>
      </w:r>
      <w:proofErr w:type="spellEnd"/>
      <w:r w:rsidRPr="00167C43">
        <w:rPr>
          <w:color w:val="000000"/>
          <w:lang w:val="en" w:eastAsia="bg-BG"/>
        </w:rPr>
        <w:t xml:space="preserve"> на </w:t>
      </w:r>
      <w:r w:rsidRPr="00167C43">
        <w:rPr>
          <w:color w:val="000000"/>
          <w:lang w:eastAsia="bg-BG"/>
        </w:rPr>
        <w:t>домашното насилие</w:t>
      </w:r>
      <w:r w:rsidRPr="00167C43">
        <w:rPr>
          <w:color w:val="000000"/>
          <w:lang w:val="en" w:eastAsia="bg-BG"/>
        </w:rPr>
        <w:t xml:space="preserve"> и </w:t>
      </w:r>
      <w:proofErr w:type="spellStart"/>
      <w:r w:rsidRPr="00167C43">
        <w:rPr>
          <w:color w:val="000000"/>
          <w:lang w:val="en" w:eastAsia="bg-BG"/>
        </w:rPr>
        <w:t>насърчаване</w:t>
      </w:r>
      <w:proofErr w:type="spellEnd"/>
      <w:r w:rsidRPr="00167C43">
        <w:rPr>
          <w:color w:val="000000"/>
          <w:lang w:val="en" w:eastAsia="bg-BG"/>
        </w:rPr>
        <w:t xml:space="preserve"> на </w:t>
      </w:r>
      <w:proofErr w:type="spellStart"/>
      <w:r w:rsidRPr="00167C43">
        <w:rPr>
          <w:color w:val="000000"/>
          <w:lang w:val="en" w:eastAsia="bg-BG"/>
        </w:rPr>
        <w:t>равнопоставеността</w:t>
      </w:r>
      <w:proofErr w:type="spellEnd"/>
      <w:r w:rsidRPr="00167C43">
        <w:rPr>
          <w:color w:val="000000"/>
          <w:lang w:val="en" w:eastAsia="bg-BG"/>
        </w:rPr>
        <w:t xml:space="preserve"> и </w:t>
      </w:r>
      <w:proofErr w:type="spellStart"/>
      <w:r w:rsidRPr="00167C43">
        <w:rPr>
          <w:color w:val="000000"/>
          <w:lang w:val="en" w:eastAsia="bg-BG"/>
        </w:rPr>
        <w:t>уважението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между</w:t>
      </w:r>
      <w:proofErr w:type="spellEnd"/>
      <w:r w:rsidRPr="00167C43">
        <w:rPr>
          <w:color w:val="000000"/>
          <w:lang w:val="en" w:eastAsia="bg-BG"/>
        </w:rPr>
        <w:t xml:space="preserve"> </w:t>
      </w:r>
      <w:proofErr w:type="spellStart"/>
      <w:r w:rsidRPr="00167C43">
        <w:rPr>
          <w:color w:val="000000"/>
          <w:lang w:val="en" w:eastAsia="bg-BG"/>
        </w:rPr>
        <w:t>половете</w:t>
      </w:r>
      <w:proofErr w:type="spellEnd"/>
      <w:r w:rsidR="005E2A42">
        <w:rPr>
          <w:color w:val="000000"/>
          <w:lang w:eastAsia="bg-BG"/>
        </w:rPr>
        <w:t>;</w:t>
      </w:r>
    </w:p>
    <w:p w14:paraId="625268E2" w14:textId="7C51E4A1" w:rsidR="00167C43" w:rsidRDefault="00167C43" w:rsidP="00057A5D">
      <w:pPr>
        <w:pStyle w:val="ListParagraph"/>
        <w:numPr>
          <w:ilvl w:val="0"/>
          <w:numId w:val="19"/>
        </w:numPr>
        <w:spacing w:line="360" w:lineRule="auto"/>
        <w:textAlignment w:val="center"/>
        <w:rPr>
          <w:color w:val="000000"/>
          <w:lang w:val="en" w:eastAsia="bg-BG"/>
        </w:rPr>
      </w:pPr>
      <w:r w:rsidRPr="005E2A42">
        <w:rPr>
          <w:color w:val="000000"/>
          <w:lang w:val="en" w:eastAsia="bg-BG"/>
        </w:rPr>
        <w:t xml:space="preserve"> </w:t>
      </w:r>
      <w:proofErr w:type="spellStart"/>
      <w:r w:rsidRPr="005E2A42">
        <w:rPr>
          <w:color w:val="000000"/>
          <w:lang w:val="en" w:eastAsia="bg-BG"/>
        </w:rPr>
        <w:t>обучение</w:t>
      </w:r>
      <w:proofErr w:type="spellEnd"/>
      <w:r w:rsidRPr="005E2A42">
        <w:rPr>
          <w:color w:val="000000"/>
          <w:lang w:val="en" w:eastAsia="bg-BG"/>
        </w:rPr>
        <w:t xml:space="preserve"> на </w:t>
      </w:r>
      <w:proofErr w:type="spellStart"/>
      <w:r w:rsidRPr="005E2A42">
        <w:rPr>
          <w:color w:val="000000"/>
          <w:lang w:val="en" w:eastAsia="bg-BG"/>
        </w:rPr>
        <w:t>лицата</w:t>
      </w:r>
      <w:proofErr w:type="spellEnd"/>
      <w:r w:rsidRPr="005E2A42">
        <w:rPr>
          <w:color w:val="000000"/>
          <w:lang w:val="en" w:eastAsia="bg-BG"/>
        </w:rPr>
        <w:t xml:space="preserve">, </w:t>
      </w:r>
      <w:proofErr w:type="spellStart"/>
      <w:r w:rsidRPr="005E2A42">
        <w:rPr>
          <w:color w:val="000000"/>
          <w:lang w:val="en" w:eastAsia="bg-BG"/>
        </w:rPr>
        <w:t>които</w:t>
      </w:r>
      <w:proofErr w:type="spellEnd"/>
      <w:r w:rsidRPr="005E2A42">
        <w:rPr>
          <w:color w:val="000000"/>
          <w:lang w:val="en" w:eastAsia="bg-BG"/>
        </w:rPr>
        <w:t xml:space="preserve"> </w:t>
      </w:r>
      <w:proofErr w:type="spellStart"/>
      <w:r w:rsidRPr="005E2A42">
        <w:rPr>
          <w:color w:val="000000"/>
          <w:lang w:val="en" w:eastAsia="bg-BG"/>
        </w:rPr>
        <w:t>извършват</w:t>
      </w:r>
      <w:proofErr w:type="spellEnd"/>
      <w:r w:rsidRPr="005E2A42">
        <w:rPr>
          <w:color w:val="000000"/>
          <w:lang w:val="en" w:eastAsia="bg-BG"/>
        </w:rPr>
        <w:t xml:space="preserve"> </w:t>
      </w:r>
      <w:proofErr w:type="spellStart"/>
      <w:r w:rsidRPr="005E2A42">
        <w:rPr>
          <w:color w:val="000000"/>
          <w:lang w:val="en" w:eastAsia="bg-BG"/>
        </w:rPr>
        <w:t>превенцията</w:t>
      </w:r>
      <w:proofErr w:type="spellEnd"/>
      <w:r w:rsidRPr="005E2A42">
        <w:rPr>
          <w:color w:val="000000"/>
          <w:lang w:val="en" w:eastAsia="bg-BG"/>
        </w:rPr>
        <w:t xml:space="preserve"> и </w:t>
      </w:r>
      <w:proofErr w:type="spellStart"/>
      <w:r w:rsidRPr="005E2A42">
        <w:rPr>
          <w:color w:val="000000"/>
          <w:lang w:val="en" w:eastAsia="bg-BG"/>
        </w:rPr>
        <w:t>защитата</w:t>
      </w:r>
      <w:proofErr w:type="spellEnd"/>
      <w:r w:rsidRPr="005E2A42">
        <w:rPr>
          <w:color w:val="000000"/>
          <w:lang w:val="en" w:eastAsia="bg-BG"/>
        </w:rPr>
        <w:t xml:space="preserve"> </w:t>
      </w:r>
      <w:proofErr w:type="spellStart"/>
      <w:r w:rsidRPr="005E2A42">
        <w:rPr>
          <w:color w:val="000000"/>
          <w:lang w:val="en" w:eastAsia="bg-BG"/>
        </w:rPr>
        <w:t>по</w:t>
      </w:r>
      <w:proofErr w:type="spellEnd"/>
      <w:r w:rsidRPr="005E2A42">
        <w:rPr>
          <w:color w:val="000000"/>
          <w:lang w:val="en" w:eastAsia="bg-BG"/>
        </w:rPr>
        <w:t xml:space="preserve"> </w:t>
      </w:r>
      <w:proofErr w:type="spellStart"/>
      <w:r w:rsidRPr="005E2A42">
        <w:rPr>
          <w:color w:val="000000"/>
          <w:lang w:val="en" w:eastAsia="bg-BG"/>
        </w:rPr>
        <w:t>закона</w:t>
      </w:r>
      <w:proofErr w:type="spellEnd"/>
      <w:r w:rsidRPr="005E2A42">
        <w:rPr>
          <w:color w:val="000000"/>
          <w:lang w:val="en" w:eastAsia="bg-BG"/>
        </w:rPr>
        <w:t>;</w:t>
      </w:r>
    </w:p>
    <w:p w14:paraId="0E8E9141" w14:textId="3CB2346E" w:rsidR="00167C43" w:rsidRDefault="00167C43" w:rsidP="00057A5D">
      <w:pPr>
        <w:pStyle w:val="ListParagraph"/>
        <w:numPr>
          <w:ilvl w:val="0"/>
          <w:numId w:val="19"/>
        </w:numPr>
        <w:spacing w:line="360" w:lineRule="auto"/>
        <w:textAlignment w:val="center"/>
        <w:rPr>
          <w:color w:val="000000"/>
          <w:lang w:val="en" w:eastAsia="bg-BG"/>
        </w:rPr>
      </w:pPr>
      <w:proofErr w:type="spellStart"/>
      <w:r w:rsidRPr="005E2A42">
        <w:rPr>
          <w:color w:val="000000"/>
          <w:lang w:val="en" w:eastAsia="bg-BG"/>
        </w:rPr>
        <w:t>мониторинг</w:t>
      </w:r>
      <w:proofErr w:type="spellEnd"/>
      <w:r w:rsidRPr="005E2A42">
        <w:rPr>
          <w:color w:val="000000"/>
          <w:lang w:val="en" w:eastAsia="bg-BG"/>
        </w:rPr>
        <w:t xml:space="preserve"> на </w:t>
      </w:r>
      <w:proofErr w:type="spellStart"/>
      <w:r w:rsidRPr="005E2A42">
        <w:rPr>
          <w:color w:val="000000"/>
          <w:lang w:val="en" w:eastAsia="bg-BG"/>
        </w:rPr>
        <w:t>прилагането</w:t>
      </w:r>
      <w:proofErr w:type="spellEnd"/>
      <w:r w:rsidRPr="005E2A42">
        <w:rPr>
          <w:color w:val="000000"/>
          <w:lang w:val="en" w:eastAsia="bg-BG"/>
        </w:rPr>
        <w:t xml:space="preserve"> на </w:t>
      </w:r>
      <w:proofErr w:type="spellStart"/>
      <w:r w:rsidRPr="005E2A42">
        <w:rPr>
          <w:color w:val="000000"/>
          <w:lang w:val="en" w:eastAsia="bg-BG"/>
        </w:rPr>
        <w:t>закона</w:t>
      </w:r>
      <w:proofErr w:type="spellEnd"/>
      <w:r w:rsidRPr="005E2A42">
        <w:rPr>
          <w:color w:val="000000"/>
          <w:lang w:val="en" w:eastAsia="bg-BG"/>
        </w:rPr>
        <w:t>;</w:t>
      </w:r>
    </w:p>
    <w:p w14:paraId="0E67145A" w14:textId="248BB2DF" w:rsidR="00167C43" w:rsidRDefault="00167C43" w:rsidP="00057A5D">
      <w:pPr>
        <w:pStyle w:val="ListParagraph"/>
        <w:numPr>
          <w:ilvl w:val="0"/>
          <w:numId w:val="19"/>
        </w:numPr>
        <w:spacing w:line="360" w:lineRule="auto"/>
        <w:textAlignment w:val="center"/>
        <w:rPr>
          <w:color w:val="000000"/>
          <w:lang w:val="en" w:eastAsia="bg-BG"/>
        </w:rPr>
      </w:pPr>
      <w:proofErr w:type="spellStart"/>
      <w:r w:rsidRPr="00183FE7">
        <w:rPr>
          <w:color w:val="000000"/>
          <w:lang w:val="en" w:eastAsia="bg-BG"/>
        </w:rPr>
        <w:t>подготовка</w:t>
      </w:r>
      <w:proofErr w:type="spellEnd"/>
      <w:r w:rsidRPr="00183FE7">
        <w:rPr>
          <w:color w:val="000000"/>
          <w:lang w:val="en" w:eastAsia="bg-BG"/>
        </w:rPr>
        <w:t xml:space="preserve"> и </w:t>
      </w:r>
      <w:proofErr w:type="spellStart"/>
      <w:r w:rsidRPr="00183FE7">
        <w:rPr>
          <w:color w:val="000000"/>
          <w:lang w:val="en" w:eastAsia="bg-BG"/>
        </w:rPr>
        <w:t>провеждане</w:t>
      </w:r>
      <w:proofErr w:type="spellEnd"/>
      <w:r w:rsidRPr="00183FE7">
        <w:rPr>
          <w:color w:val="000000"/>
          <w:lang w:val="en" w:eastAsia="bg-BG"/>
        </w:rPr>
        <w:t xml:space="preserve"> на </w:t>
      </w:r>
      <w:proofErr w:type="spellStart"/>
      <w:r w:rsidRPr="00183FE7">
        <w:rPr>
          <w:color w:val="000000"/>
          <w:lang w:val="en" w:eastAsia="bg-BG"/>
        </w:rPr>
        <w:t>информационни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кампании</w:t>
      </w:r>
      <w:proofErr w:type="spellEnd"/>
      <w:r w:rsidRPr="00183FE7">
        <w:rPr>
          <w:color w:val="000000"/>
          <w:lang w:val="en" w:eastAsia="bg-BG"/>
        </w:rPr>
        <w:t xml:space="preserve">, </w:t>
      </w:r>
      <w:proofErr w:type="spellStart"/>
      <w:r w:rsidRPr="00183FE7">
        <w:rPr>
          <w:color w:val="000000"/>
          <w:lang w:val="en" w:eastAsia="bg-BG"/>
        </w:rPr>
        <w:t>семинари</w:t>
      </w:r>
      <w:proofErr w:type="spellEnd"/>
      <w:r w:rsidRPr="00183FE7">
        <w:rPr>
          <w:color w:val="000000"/>
          <w:lang w:val="en" w:eastAsia="bg-BG"/>
        </w:rPr>
        <w:t xml:space="preserve"> и </w:t>
      </w:r>
      <w:proofErr w:type="spellStart"/>
      <w:r w:rsidRPr="00183FE7">
        <w:rPr>
          <w:color w:val="000000"/>
          <w:lang w:val="en" w:eastAsia="bg-BG"/>
        </w:rPr>
        <w:t>конференции</w:t>
      </w:r>
      <w:proofErr w:type="spellEnd"/>
      <w:r w:rsidRPr="00183FE7">
        <w:rPr>
          <w:color w:val="000000"/>
          <w:lang w:val="en" w:eastAsia="bg-BG"/>
        </w:rPr>
        <w:t>;</w:t>
      </w:r>
    </w:p>
    <w:p w14:paraId="70047B4B" w14:textId="04E40D20" w:rsidR="00183FE7" w:rsidRPr="00BA3785" w:rsidRDefault="00183FE7" w:rsidP="00057A5D">
      <w:pPr>
        <w:spacing w:line="360" w:lineRule="auto"/>
        <w:ind w:firstLine="0"/>
        <w:textAlignment w:val="center"/>
        <w:rPr>
          <w:b/>
          <w:color w:val="000000"/>
          <w:lang w:eastAsia="bg-BG"/>
        </w:rPr>
      </w:pPr>
      <w:r w:rsidRPr="00BA3785">
        <w:rPr>
          <w:b/>
          <w:color w:val="000000"/>
          <w:lang w:eastAsia="bg-BG"/>
        </w:rPr>
        <w:t>специализирани услуги за предоставяне на защита, помощ и подкрепа на лица, пострадали от домашно насилие или в риск:</w:t>
      </w:r>
    </w:p>
    <w:p w14:paraId="2C696226" w14:textId="144EC3B4" w:rsidR="00167C43" w:rsidRDefault="00167C43" w:rsidP="00057A5D">
      <w:pPr>
        <w:pStyle w:val="ListParagraph"/>
        <w:numPr>
          <w:ilvl w:val="0"/>
          <w:numId w:val="20"/>
        </w:numPr>
        <w:spacing w:line="360" w:lineRule="auto"/>
        <w:textAlignment w:val="center"/>
        <w:rPr>
          <w:color w:val="000000"/>
          <w:lang w:val="en" w:eastAsia="bg-BG"/>
        </w:rPr>
      </w:pPr>
      <w:proofErr w:type="spellStart"/>
      <w:r w:rsidRPr="00183FE7">
        <w:rPr>
          <w:color w:val="000000"/>
          <w:lang w:val="en" w:eastAsia="bg-BG"/>
        </w:rPr>
        <w:t>национална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телефонна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линия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за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помощ</w:t>
      </w:r>
      <w:proofErr w:type="spellEnd"/>
      <w:r w:rsidRPr="00183FE7">
        <w:rPr>
          <w:color w:val="000000"/>
          <w:lang w:val="en" w:eastAsia="bg-BG"/>
        </w:rPr>
        <w:t xml:space="preserve"> на </w:t>
      </w:r>
      <w:proofErr w:type="spellStart"/>
      <w:r w:rsidRPr="00183FE7">
        <w:rPr>
          <w:color w:val="000000"/>
          <w:lang w:val="en" w:eastAsia="bg-BG"/>
        </w:rPr>
        <w:t>лица</w:t>
      </w:r>
      <w:proofErr w:type="spellEnd"/>
      <w:r w:rsidRPr="00183FE7">
        <w:rPr>
          <w:color w:val="000000"/>
          <w:lang w:val="en" w:eastAsia="bg-BG"/>
        </w:rPr>
        <w:t xml:space="preserve">, </w:t>
      </w:r>
      <w:proofErr w:type="spellStart"/>
      <w:r w:rsidRPr="00183FE7">
        <w:rPr>
          <w:color w:val="000000"/>
          <w:lang w:val="en" w:eastAsia="bg-BG"/>
        </w:rPr>
        <w:t>пострадали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от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домашно</w:t>
      </w:r>
      <w:proofErr w:type="spellEnd"/>
      <w:r w:rsidRPr="00183FE7">
        <w:rPr>
          <w:color w:val="000000"/>
          <w:lang w:val="en" w:eastAsia="bg-BG"/>
        </w:rPr>
        <w:t xml:space="preserve"> </w:t>
      </w:r>
      <w:r w:rsidR="00183FE7">
        <w:rPr>
          <w:color w:val="000000"/>
          <w:lang w:eastAsia="bg-BG"/>
        </w:rPr>
        <w:t>насилие и</w:t>
      </w:r>
      <w:proofErr w:type="spellStart"/>
      <w:r w:rsidRPr="00183FE7">
        <w:rPr>
          <w:color w:val="000000"/>
          <w:lang w:val="en" w:eastAsia="bg-BG"/>
        </w:rPr>
        <w:t>ли</w:t>
      </w:r>
      <w:proofErr w:type="spellEnd"/>
      <w:r w:rsidRPr="00183FE7">
        <w:rPr>
          <w:color w:val="000000"/>
          <w:lang w:val="en" w:eastAsia="bg-BG"/>
        </w:rPr>
        <w:t xml:space="preserve"> в </w:t>
      </w:r>
      <w:proofErr w:type="spellStart"/>
      <w:r w:rsidRPr="00183FE7">
        <w:rPr>
          <w:color w:val="000000"/>
          <w:lang w:val="en" w:eastAsia="bg-BG"/>
        </w:rPr>
        <w:t>риск</w:t>
      </w:r>
      <w:proofErr w:type="spellEnd"/>
      <w:r w:rsidRPr="00183FE7">
        <w:rPr>
          <w:color w:val="000000"/>
          <w:lang w:val="en" w:eastAsia="bg-BG"/>
        </w:rPr>
        <w:t>;</w:t>
      </w:r>
    </w:p>
    <w:p w14:paraId="61E70FB0" w14:textId="1951C428" w:rsidR="00167C43" w:rsidRDefault="00167C43" w:rsidP="00057A5D">
      <w:pPr>
        <w:pStyle w:val="ListParagraph"/>
        <w:numPr>
          <w:ilvl w:val="0"/>
          <w:numId w:val="20"/>
        </w:numPr>
        <w:spacing w:line="360" w:lineRule="auto"/>
        <w:textAlignment w:val="center"/>
        <w:rPr>
          <w:color w:val="000000"/>
          <w:lang w:val="en" w:eastAsia="bg-BG"/>
        </w:rPr>
      </w:pPr>
      <w:proofErr w:type="spellStart"/>
      <w:r w:rsidRPr="00183FE7">
        <w:rPr>
          <w:color w:val="000000"/>
          <w:lang w:val="en" w:eastAsia="bg-BG"/>
        </w:rPr>
        <w:t>социално</w:t>
      </w:r>
      <w:proofErr w:type="spellEnd"/>
      <w:r w:rsidRPr="00183FE7">
        <w:rPr>
          <w:color w:val="000000"/>
          <w:lang w:val="en" w:eastAsia="bg-BG"/>
        </w:rPr>
        <w:t xml:space="preserve">, </w:t>
      </w:r>
      <w:proofErr w:type="spellStart"/>
      <w:r w:rsidRPr="00183FE7">
        <w:rPr>
          <w:color w:val="000000"/>
          <w:lang w:val="en" w:eastAsia="bg-BG"/>
        </w:rPr>
        <w:t>психологическо</w:t>
      </w:r>
      <w:proofErr w:type="spellEnd"/>
      <w:r w:rsidRPr="00183FE7">
        <w:rPr>
          <w:color w:val="000000"/>
          <w:lang w:val="en" w:eastAsia="bg-BG"/>
        </w:rPr>
        <w:t xml:space="preserve"> и </w:t>
      </w:r>
      <w:proofErr w:type="spellStart"/>
      <w:r w:rsidRPr="00183FE7">
        <w:rPr>
          <w:color w:val="000000"/>
          <w:lang w:val="en" w:eastAsia="bg-BG"/>
        </w:rPr>
        <w:t>правно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консултиране</w:t>
      </w:r>
      <w:proofErr w:type="spellEnd"/>
      <w:r w:rsidRPr="00183FE7">
        <w:rPr>
          <w:color w:val="000000"/>
          <w:lang w:val="en" w:eastAsia="bg-BG"/>
        </w:rPr>
        <w:t xml:space="preserve"> и </w:t>
      </w:r>
      <w:proofErr w:type="spellStart"/>
      <w:r w:rsidRPr="00183FE7">
        <w:rPr>
          <w:color w:val="000000"/>
          <w:lang w:val="en" w:eastAsia="bg-BG"/>
        </w:rPr>
        <w:t>специализирани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програми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за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възстановяване</w:t>
      </w:r>
      <w:proofErr w:type="spellEnd"/>
      <w:r w:rsidRPr="00183FE7">
        <w:rPr>
          <w:color w:val="000000"/>
          <w:lang w:val="en" w:eastAsia="bg-BG"/>
        </w:rPr>
        <w:t xml:space="preserve"> и/</w:t>
      </w:r>
      <w:proofErr w:type="spellStart"/>
      <w:r w:rsidRPr="00183FE7">
        <w:rPr>
          <w:color w:val="000000"/>
          <w:lang w:val="en" w:eastAsia="bg-BG"/>
        </w:rPr>
        <w:t>или</w:t>
      </w:r>
      <w:proofErr w:type="spellEnd"/>
      <w:r w:rsidRPr="00183FE7">
        <w:rPr>
          <w:color w:val="000000"/>
          <w:lang w:val="en" w:eastAsia="bg-BG"/>
        </w:rPr>
        <w:t xml:space="preserve"> </w:t>
      </w:r>
      <w:r w:rsidR="00183FE7">
        <w:rPr>
          <w:color w:val="000000"/>
          <w:lang w:eastAsia="bg-BG"/>
        </w:rPr>
        <w:t>защита</w:t>
      </w:r>
      <w:r w:rsidRPr="00183FE7">
        <w:rPr>
          <w:color w:val="000000"/>
          <w:lang w:val="en" w:eastAsia="bg-BG"/>
        </w:rPr>
        <w:t xml:space="preserve"> на </w:t>
      </w:r>
      <w:proofErr w:type="spellStart"/>
      <w:r w:rsidRPr="00183FE7">
        <w:rPr>
          <w:color w:val="000000"/>
          <w:lang w:val="en" w:eastAsia="bg-BG"/>
        </w:rPr>
        <w:t>лица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или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деца</w:t>
      </w:r>
      <w:proofErr w:type="spellEnd"/>
      <w:r w:rsidRPr="00183FE7">
        <w:rPr>
          <w:color w:val="000000"/>
          <w:lang w:val="en" w:eastAsia="bg-BG"/>
        </w:rPr>
        <w:t xml:space="preserve">, </w:t>
      </w:r>
      <w:proofErr w:type="spellStart"/>
      <w:r w:rsidRPr="00183FE7">
        <w:rPr>
          <w:color w:val="000000"/>
          <w:lang w:val="en" w:eastAsia="bg-BG"/>
        </w:rPr>
        <w:t>жертви</w:t>
      </w:r>
      <w:proofErr w:type="spellEnd"/>
      <w:r w:rsidRPr="00183FE7">
        <w:rPr>
          <w:color w:val="000000"/>
          <w:lang w:val="en" w:eastAsia="bg-BG"/>
        </w:rPr>
        <w:t xml:space="preserve"> на </w:t>
      </w:r>
      <w:proofErr w:type="spellStart"/>
      <w:r w:rsidRPr="00183FE7">
        <w:rPr>
          <w:color w:val="000000"/>
          <w:lang w:val="en" w:eastAsia="bg-BG"/>
        </w:rPr>
        <w:t>домашно</w:t>
      </w:r>
      <w:proofErr w:type="spellEnd"/>
      <w:r w:rsidR="00183FE7">
        <w:rPr>
          <w:color w:val="000000"/>
          <w:lang w:eastAsia="bg-BG"/>
        </w:rPr>
        <w:t xml:space="preserve"> насилие</w:t>
      </w:r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или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свидетели</w:t>
      </w:r>
      <w:proofErr w:type="spellEnd"/>
      <w:r w:rsidRPr="00183FE7">
        <w:rPr>
          <w:color w:val="000000"/>
          <w:lang w:val="en" w:eastAsia="bg-BG"/>
        </w:rPr>
        <w:t xml:space="preserve">, в </w:t>
      </w:r>
      <w:proofErr w:type="spellStart"/>
      <w:r w:rsidRPr="00183FE7">
        <w:rPr>
          <w:color w:val="000000"/>
          <w:lang w:val="en" w:eastAsia="bg-BG"/>
        </w:rPr>
        <w:t>консултативен</w:t>
      </w:r>
      <w:proofErr w:type="spellEnd"/>
      <w:r w:rsidRPr="00183FE7">
        <w:rPr>
          <w:color w:val="000000"/>
          <w:lang w:val="en" w:eastAsia="bg-BG"/>
        </w:rPr>
        <w:t xml:space="preserve"> център;</w:t>
      </w:r>
    </w:p>
    <w:p w14:paraId="7851C281" w14:textId="299C600C" w:rsidR="00167C43" w:rsidRDefault="00167C43" w:rsidP="00057A5D">
      <w:pPr>
        <w:pStyle w:val="ListParagraph"/>
        <w:numPr>
          <w:ilvl w:val="0"/>
          <w:numId w:val="20"/>
        </w:numPr>
        <w:spacing w:line="360" w:lineRule="auto"/>
        <w:textAlignment w:val="center"/>
        <w:rPr>
          <w:color w:val="000000"/>
          <w:lang w:val="en" w:eastAsia="bg-BG"/>
        </w:rPr>
      </w:pPr>
      <w:proofErr w:type="spellStart"/>
      <w:r w:rsidRPr="00183FE7">
        <w:rPr>
          <w:color w:val="000000"/>
          <w:lang w:val="en" w:eastAsia="bg-BG"/>
        </w:rPr>
        <w:t>социално</w:t>
      </w:r>
      <w:proofErr w:type="spellEnd"/>
      <w:r w:rsidRPr="00183FE7">
        <w:rPr>
          <w:color w:val="000000"/>
          <w:lang w:val="en" w:eastAsia="bg-BG"/>
        </w:rPr>
        <w:t xml:space="preserve">, </w:t>
      </w:r>
      <w:proofErr w:type="spellStart"/>
      <w:r w:rsidRPr="00183FE7">
        <w:rPr>
          <w:color w:val="000000"/>
          <w:lang w:val="en" w:eastAsia="bg-BG"/>
        </w:rPr>
        <w:t>психологическо</w:t>
      </w:r>
      <w:proofErr w:type="spellEnd"/>
      <w:r w:rsidRPr="00183FE7">
        <w:rPr>
          <w:color w:val="000000"/>
          <w:lang w:val="en" w:eastAsia="bg-BG"/>
        </w:rPr>
        <w:t xml:space="preserve"> и </w:t>
      </w:r>
      <w:proofErr w:type="spellStart"/>
      <w:r w:rsidRPr="00183FE7">
        <w:rPr>
          <w:color w:val="000000"/>
          <w:lang w:val="en" w:eastAsia="bg-BG"/>
        </w:rPr>
        <w:t>правно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консултиране</w:t>
      </w:r>
      <w:proofErr w:type="spellEnd"/>
      <w:r w:rsidRPr="00183FE7">
        <w:rPr>
          <w:color w:val="000000"/>
          <w:lang w:val="en" w:eastAsia="bg-BG"/>
        </w:rPr>
        <w:t xml:space="preserve"> и </w:t>
      </w:r>
      <w:proofErr w:type="spellStart"/>
      <w:r w:rsidRPr="00183FE7">
        <w:rPr>
          <w:color w:val="000000"/>
          <w:lang w:val="en" w:eastAsia="bg-BG"/>
        </w:rPr>
        <w:t>специализирани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програми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за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възстановяване</w:t>
      </w:r>
      <w:proofErr w:type="spellEnd"/>
      <w:r w:rsidRPr="00183FE7">
        <w:rPr>
          <w:color w:val="000000"/>
          <w:lang w:val="en" w:eastAsia="bg-BG"/>
        </w:rPr>
        <w:t xml:space="preserve"> и/</w:t>
      </w:r>
      <w:proofErr w:type="spellStart"/>
      <w:r w:rsidRPr="00183FE7">
        <w:rPr>
          <w:color w:val="000000"/>
          <w:lang w:val="en" w:eastAsia="bg-BG"/>
        </w:rPr>
        <w:t>или</w:t>
      </w:r>
      <w:proofErr w:type="spellEnd"/>
      <w:r w:rsidR="00183FE7">
        <w:rPr>
          <w:color w:val="000000"/>
          <w:lang w:eastAsia="bg-BG"/>
        </w:rPr>
        <w:t xml:space="preserve"> защита</w:t>
      </w:r>
      <w:r w:rsidRPr="00183FE7">
        <w:rPr>
          <w:color w:val="000000"/>
          <w:lang w:val="en" w:eastAsia="bg-BG"/>
        </w:rPr>
        <w:t xml:space="preserve"> на </w:t>
      </w:r>
      <w:proofErr w:type="spellStart"/>
      <w:r w:rsidRPr="00183FE7">
        <w:rPr>
          <w:color w:val="000000"/>
          <w:lang w:val="en" w:eastAsia="bg-BG"/>
        </w:rPr>
        <w:t>лица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или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деца</w:t>
      </w:r>
      <w:proofErr w:type="spellEnd"/>
      <w:r w:rsidRPr="00183FE7">
        <w:rPr>
          <w:color w:val="000000"/>
          <w:lang w:val="en" w:eastAsia="bg-BG"/>
        </w:rPr>
        <w:t xml:space="preserve">, </w:t>
      </w:r>
      <w:proofErr w:type="spellStart"/>
      <w:r w:rsidRPr="00183FE7">
        <w:rPr>
          <w:color w:val="000000"/>
          <w:lang w:val="en" w:eastAsia="bg-BG"/>
        </w:rPr>
        <w:t>жертви</w:t>
      </w:r>
      <w:proofErr w:type="spellEnd"/>
      <w:r w:rsidRPr="00183FE7">
        <w:rPr>
          <w:color w:val="000000"/>
          <w:lang w:val="en" w:eastAsia="bg-BG"/>
        </w:rPr>
        <w:t xml:space="preserve"> на </w:t>
      </w:r>
      <w:proofErr w:type="spellStart"/>
      <w:r w:rsidRPr="00183FE7">
        <w:rPr>
          <w:color w:val="000000"/>
          <w:lang w:val="en" w:eastAsia="bg-BG"/>
        </w:rPr>
        <w:t>домашно</w:t>
      </w:r>
      <w:proofErr w:type="spellEnd"/>
      <w:r w:rsidR="00183FE7">
        <w:rPr>
          <w:color w:val="000000"/>
          <w:lang w:eastAsia="bg-BG"/>
        </w:rPr>
        <w:t xml:space="preserve"> насилие</w:t>
      </w:r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или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свидетели</w:t>
      </w:r>
      <w:proofErr w:type="spellEnd"/>
      <w:r w:rsidRPr="00183FE7">
        <w:rPr>
          <w:color w:val="000000"/>
          <w:lang w:val="en" w:eastAsia="bg-BG"/>
        </w:rPr>
        <w:t xml:space="preserve">, в </w:t>
      </w:r>
      <w:proofErr w:type="spellStart"/>
      <w:r w:rsidRPr="00183FE7">
        <w:rPr>
          <w:color w:val="000000"/>
          <w:lang w:val="en" w:eastAsia="bg-BG"/>
        </w:rPr>
        <w:t>защитено</w:t>
      </w:r>
      <w:proofErr w:type="spellEnd"/>
      <w:r w:rsidRPr="00183FE7">
        <w:rPr>
          <w:color w:val="000000"/>
          <w:lang w:val="en" w:eastAsia="bg-BG"/>
        </w:rPr>
        <w:t xml:space="preserve"> </w:t>
      </w:r>
      <w:proofErr w:type="spellStart"/>
      <w:r w:rsidRPr="00183FE7">
        <w:rPr>
          <w:color w:val="000000"/>
          <w:lang w:val="en" w:eastAsia="bg-BG"/>
        </w:rPr>
        <w:t>жилище</w:t>
      </w:r>
      <w:proofErr w:type="spellEnd"/>
      <w:r w:rsidRPr="00183FE7">
        <w:rPr>
          <w:color w:val="000000"/>
          <w:lang w:val="en" w:eastAsia="bg-BG"/>
        </w:rPr>
        <w:t>;</w:t>
      </w:r>
    </w:p>
    <w:p w14:paraId="7DF353C4" w14:textId="61292DB7" w:rsidR="00335CC3" w:rsidRDefault="00167C43" w:rsidP="00057A5D">
      <w:pPr>
        <w:pStyle w:val="ListParagraph"/>
        <w:numPr>
          <w:ilvl w:val="0"/>
          <w:numId w:val="20"/>
        </w:numPr>
        <w:spacing w:line="360" w:lineRule="auto"/>
        <w:textAlignment w:val="center"/>
        <w:rPr>
          <w:noProof/>
        </w:rPr>
      </w:pPr>
      <w:proofErr w:type="spellStart"/>
      <w:proofErr w:type="gramStart"/>
      <w:r w:rsidRPr="00057A5D">
        <w:rPr>
          <w:color w:val="000000"/>
          <w:lang w:val="en" w:eastAsia="bg-BG"/>
        </w:rPr>
        <w:t>специализирани</w:t>
      </w:r>
      <w:proofErr w:type="spellEnd"/>
      <w:proofErr w:type="gramEnd"/>
      <w:r w:rsidRPr="00057A5D">
        <w:rPr>
          <w:color w:val="000000"/>
          <w:lang w:val="en" w:eastAsia="bg-BG"/>
        </w:rPr>
        <w:t xml:space="preserve"> </w:t>
      </w:r>
      <w:proofErr w:type="spellStart"/>
      <w:r w:rsidRPr="00057A5D">
        <w:rPr>
          <w:color w:val="000000"/>
          <w:lang w:val="en" w:eastAsia="bg-BG"/>
        </w:rPr>
        <w:t>програми</w:t>
      </w:r>
      <w:proofErr w:type="spellEnd"/>
      <w:r w:rsidRPr="00057A5D">
        <w:rPr>
          <w:color w:val="000000"/>
          <w:lang w:val="en" w:eastAsia="bg-BG"/>
        </w:rPr>
        <w:t xml:space="preserve"> </w:t>
      </w:r>
      <w:proofErr w:type="spellStart"/>
      <w:r w:rsidRPr="00057A5D">
        <w:rPr>
          <w:color w:val="000000"/>
          <w:lang w:val="en" w:eastAsia="bg-BG"/>
        </w:rPr>
        <w:t>за</w:t>
      </w:r>
      <w:proofErr w:type="spellEnd"/>
      <w:r w:rsidRPr="00057A5D">
        <w:rPr>
          <w:color w:val="000000"/>
          <w:lang w:val="en" w:eastAsia="bg-BG"/>
        </w:rPr>
        <w:t xml:space="preserve"> </w:t>
      </w:r>
      <w:proofErr w:type="spellStart"/>
      <w:r w:rsidRPr="00057A5D">
        <w:rPr>
          <w:color w:val="000000"/>
          <w:lang w:val="en" w:eastAsia="bg-BG"/>
        </w:rPr>
        <w:t>преодоляване</w:t>
      </w:r>
      <w:proofErr w:type="spellEnd"/>
      <w:r w:rsidRPr="00057A5D">
        <w:rPr>
          <w:color w:val="000000"/>
          <w:lang w:val="en" w:eastAsia="bg-BG"/>
        </w:rPr>
        <w:t xml:space="preserve"> на </w:t>
      </w:r>
      <w:proofErr w:type="spellStart"/>
      <w:r w:rsidRPr="00057A5D">
        <w:rPr>
          <w:color w:val="000000"/>
          <w:lang w:val="en" w:eastAsia="bg-BG"/>
        </w:rPr>
        <w:t>агресията</w:t>
      </w:r>
      <w:proofErr w:type="spellEnd"/>
      <w:r w:rsidRPr="00057A5D">
        <w:rPr>
          <w:color w:val="000000"/>
          <w:lang w:val="en" w:eastAsia="bg-BG"/>
        </w:rPr>
        <w:t xml:space="preserve"> и </w:t>
      </w:r>
      <w:proofErr w:type="spellStart"/>
      <w:r w:rsidRPr="00057A5D">
        <w:rPr>
          <w:color w:val="000000"/>
          <w:lang w:val="en" w:eastAsia="bg-BG"/>
        </w:rPr>
        <w:t>справяне</w:t>
      </w:r>
      <w:proofErr w:type="spellEnd"/>
      <w:r w:rsidRPr="00057A5D">
        <w:rPr>
          <w:color w:val="000000"/>
          <w:lang w:val="en" w:eastAsia="bg-BG"/>
        </w:rPr>
        <w:t xml:space="preserve"> с </w:t>
      </w:r>
      <w:proofErr w:type="spellStart"/>
      <w:r w:rsidRPr="00057A5D">
        <w:rPr>
          <w:color w:val="000000"/>
          <w:lang w:val="en" w:eastAsia="bg-BG"/>
        </w:rPr>
        <w:t>гнева</w:t>
      </w:r>
      <w:proofErr w:type="spellEnd"/>
      <w:r w:rsidRPr="00057A5D">
        <w:rPr>
          <w:color w:val="000000"/>
          <w:lang w:val="en" w:eastAsia="bg-BG"/>
        </w:rPr>
        <w:t xml:space="preserve"> </w:t>
      </w:r>
      <w:proofErr w:type="spellStart"/>
      <w:r w:rsidRPr="00057A5D">
        <w:rPr>
          <w:color w:val="000000"/>
          <w:lang w:val="en" w:eastAsia="bg-BG"/>
        </w:rPr>
        <w:t>за</w:t>
      </w:r>
      <w:proofErr w:type="spellEnd"/>
      <w:r w:rsidRPr="00057A5D">
        <w:rPr>
          <w:color w:val="000000"/>
          <w:lang w:val="en" w:eastAsia="bg-BG"/>
        </w:rPr>
        <w:t xml:space="preserve"> </w:t>
      </w:r>
      <w:proofErr w:type="spellStart"/>
      <w:r w:rsidRPr="00057A5D">
        <w:rPr>
          <w:color w:val="000000"/>
          <w:lang w:val="en" w:eastAsia="bg-BG"/>
        </w:rPr>
        <w:t>извършители</w:t>
      </w:r>
      <w:proofErr w:type="spellEnd"/>
      <w:r w:rsidRPr="00057A5D">
        <w:rPr>
          <w:color w:val="000000"/>
          <w:lang w:val="en" w:eastAsia="bg-BG"/>
        </w:rPr>
        <w:t xml:space="preserve"> на </w:t>
      </w:r>
      <w:proofErr w:type="spellStart"/>
      <w:r w:rsidRPr="00057A5D">
        <w:rPr>
          <w:color w:val="000000"/>
          <w:lang w:val="en" w:eastAsia="bg-BG"/>
        </w:rPr>
        <w:t>домашно</w:t>
      </w:r>
      <w:proofErr w:type="spellEnd"/>
      <w:r w:rsidR="00183FE7" w:rsidRPr="00057A5D">
        <w:rPr>
          <w:color w:val="000000"/>
          <w:lang w:eastAsia="bg-BG"/>
        </w:rPr>
        <w:t xml:space="preserve"> насилие</w:t>
      </w:r>
      <w:r w:rsidRPr="00057A5D">
        <w:rPr>
          <w:color w:val="000000"/>
          <w:lang w:val="en" w:eastAsia="bg-BG"/>
        </w:rPr>
        <w:t xml:space="preserve">, </w:t>
      </w:r>
      <w:proofErr w:type="spellStart"/>
      <w:r w:rsidRPr="00057A5D">
        <w:rPr>
          <w:color w:val="000000"/>
          <w:lang w:val="en" w:eastAsia="bg-BG"/>
        </w:rPr>
        <w:t>които</w:t>
      </w:r>
      <w:proofErr w:type="spellEnd"/>
      <w:r w:rsidRPr="00057A5D">
        <w:rPr>
          <w:color w:val="000000"/>
          <w:lang w:val="en" w:eastAsia="bg-BG"/>
        </w:rPr>
        <w:t xml:space="preserve"> </w:t>
      </w:r>
      <w:proofErr w:type="spellStart"/>
      <w:r w:rsidRPr="00057A5D">
        <w:rPr>
          <w:color w:val="000000"/>
          <w:lang w:val="en" w:eastAsia="bg-BG"/>
        </w:rPr>
        <w:t>включват</w:t>
      </w:r>
      <w:proofErr w:type="spellEnd"/>
      <w:r w:rsidRPr="00057A5D">
        <w:rPr>
          <w:color w:val="000000"/>
          <w:lang w:val="en" w:eastAsia="bg-BG"/>
        </w:rPr>
        <w:t xml:space="preserve"> </w:t>
      </w:r>
      <w:proofErr w:type="spellStart"/>
      <w:r w:rsidRPr="00057A5D">
        <w:rPr>
          <w:color w:val="000000"/>
          <w:lang w:val="en" w:eastAsia="bg-BG"/>
        </w:rPr>
        <w:t>социално</w:t>
      </w:r>
      <w:proofErr w:type="spellEnd"/>
      <w:r w:rsidRPr="00057A5D">
        <w:rPr>
          <w:color w:val="000000"/>
          <w:lang w:val="en" w:eastAsia="bg-BG"/>
        </w:rPr>
        <w:t xml:space="preserve"> и </w:t>
      </w:r>
      <w:proofErr w:type="spellStart"/>
      <w:r w:rsidRPr="00057A5D">
        <w:rPr>
          <w:color w:val="000000"/>
          <w:lang w:val="en" w:eastAsia="bg-BG"/>
        </w:rPr>
        <w:t>психологическо</w:t>
      </w:r>
      <w:proofErr w:type="spellEnd"/>
      <w:r w:rsidRPr="00057A5D">
        <w:rPr>
          <w:color w:val="000000"/>
          <w:lang w:val="en" w:eastAsia="bg-BG"/>
        </w:rPr>
        <w:t xml:space="preserve"> </w:t>
      </w:r>
      <w:proofErr w:type="spellStart"/>
      <w:r w:rsidRPr="00057A5D">
        <w:rPr>
          <w:color w:val="000000"/>
          <w:lang w:val="en" w:eastAsia="bg-BG"/>
        </w:rPr>
        <w:t>консултиране</w:t>
      </w:r>
      <w:proofErr w:type="spellEnd"/>
      <w:r w:rsidRPr="00057A5D">
        <w:rPr>
          <w:color w:val="000000"/>
          <w:lang w:val="en" w:eastAsia="bg-BG"/>
        </w:rPr>
        <w:t>.</w:t>
      </w:r>
    </w:p>
    <w:sectPr w:rsidR="00335CC3" w:rsidSect="0056402D">
      <w:footerReference w:type="default" r:id="rId7"/>
      <w:footerReference w:type="first" r:id="rId8"/>
      <w:pgSz w:w="11907" w:h="16840" w:code="9"/>
      <w:pgMar w:top="1276" w:right="1134" w:bottom="1135" w:left="1134" w:header="1021" w:footer="10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C562" w14:textId="77777777" w:rsidR="00E756C1" w:rsidRDefault="00E756C1" w:rsidP="008039CB">
      <w:r>
        <w:separator/>
      </w:r>
    </w:p>
  </w:endnote>
  <w:endnote w:type="continuationSeparator" w:id="0">
    <w:p w14:paraId="6C7936CD" w14:textId="77777777" w:rsidR="00E756C1" w:rsidRDefault="00E756C1" w:rsidP="0080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61361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57A771" w14:textId="4B563BA1" w:rsidR="0056402D" w:rsidRPr="0056402D" w:rsidRDefault="0056402D">
        <w:pPr>
          <w:pStyle w:val="Footer"/>
          <w:jc w:val="right"/>
          <w:rPr>
            <w:sz w:val="20"/>
            <w:szCs w:val="20"/>
          </w:rPr>
        </w:pPr>
        <w:r w:rsidRPr="0056402D">
          <w:rPr>
            <w:sz w:val="20"/>
            <w:szCs w:val="20"/>
          </w:rPr>
          <w:fldChar w:fldCharType="begin"/>
        </w:r>
        <w:r w:rsidRPr="0056402D">
          <w:rPr>
            <w:sz w:val="20"/>
            <w:szCs w:val="20"/>
          </w:rPr>
          <w:instrText xml:space="preserve"> PAGE   \* MERGEFORMAT </w:instrText>
        </w:r>
        <w:r w:rsidRPr="0056402D">
          <w:rPr>
            <w:sz w:val="20"/>
            <w:szCs w:val="20"/>
          </w:rPr>
          <w:fldChar w:fldCharType="separate"/>
        </w:r>
        <w:r w:rsidR="000A2267">
          <w:rPr>
            <w:noProof/>
            <w:sz w:val="20"/>
            <w:szCs w:val="20"/>
          </w:rPr>
          <w:t>3</w:t>
        </w:r>
        <w:r w:rsidRPr="0056402D">
          <w:rPr>
            <w:noProof/>
            <w:sz w:val="20"/>
            <w:szCs w:val="20"/>
          </w:rPr>
          <w:fldChar w:fldCharType="end"/>
        </w:r>
      </w:p>
    </w:sdtContent>
  </w:sdt>
  <w:p w14:paraId="66BF65A7" w14:textId="77777777" w:rsidR="00067642" w:rsidRPr="00FB2976" w:rsidRDefault="00067642" w:rsidP="008039CB">
    <w:pPr>
      <w:tabs>
        <w:tab w:val="right" w:pos="9072"/>
      </w:tabs>
      <w:spacing w:after="0" w:line="240" w:lineRule="auto"/>
      <w:ind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47A9" w14:textId="77777777" w:rsidR="00331B6D" w:rsidRPr="00BC4635" w:rsidRDefault="00BC4635">
    <w:pPr>
      <w:pStyle w:val="Footer"/>
      <w:jc w:val="right"/>
      <w:rPr>
        <w:sz w:val="20"/>
        <w:szCs w:val="20"/>
      </w:rPr>
    </w:pPr>
    <w:r w:rsidRPr="00BC4635">
      <w:rPr>
        <w:sz w:val="20"/>
        <w:szCs w:val="20"/>
      </w:rPr>
      <w:t>1</w:t>
    </w:r>
  </w:p>
  <w:p w14:paraId="2CBD1887" w14:textId="77777777" w:rsidR="00331B6D" w:rsidRDefault="0033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07A96" w14:textId="77777777" w:rsidR="00E756C1" w:rsidRDefault="00E756C1" w:rsidP="008039CB">
      <w:r>
        <w:separator/>
      </w:r>
    </w:p>
  </w:footnote>
  <w:footnote w:type="continuationSeparator" w:id="0">
    <w:p w14:paraId="1625082D" w14:textId="77777777" w:rsidR="00E756C1" w:rsidRDefault="00E756C1" w:rsidP="0080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0E2"/>
    <w:multiLevelType w:val="hybridMultilevel"/>
    <w:tmpl w:val="BBA09E64"/>
    <w:lvl w:ilvl="0" w:tplc="77F0A6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574BAD"/>
    <w:multiLevelType w:val="hybridMultilevel"/>
    <w:tmpl w:val="DF1E1F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630B"/>
    <w:multiLevelType w:val="hybridMultilevel"/>
    <w:tmpl w:val="CE12FF6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0BEE6D08"/>
    <w:multiLevelType w:val="hybridMultilevel"/>
    <w:tmpl w:val="77A206E2"/>
    <w:lvl w:ilvl="0" w:tplc="8078F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C1107C4"/>
    <w:multiLevelType w:val="multilevel"/>
    <w:tmpl w:val="DB500D4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0064B4"/>
    <w:multiLevelType w:val="hybridMultilevel"/>
    <w:tmpl w:val="CE12FF6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0E3034A"/>
    <w:multiLevelType w:val="singleLevel"/>
    <w:tmpl w:val="B184A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1905B9A"/>
    <w:multiLevelType w:val="hybridMultilevel"/>
    <w:tmpl w:val="D3C8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A6D51"/>
    <w:multiLevelType w:val="hybridMultilevel"/>
    <w:tmpl w:val="FD3C8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28D0"/>
    <w:multiLevelType w:val="multilevel"/>
    <w:tmpl w:val="DB62CF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0" w15:restartNumberingAfterBreak="0">
    <w:nsid w:val="39AE0116"/>
    <w:multiLevelType w:val="hybridMultilevel"/>
    <w:tmpl w:val="9D4C0EF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E43740"/>
    <w:multiLevelType w:val="hybridMultilevel"/>
    <w:tmpl w:val="C4E8B3F2"/>
    <w:lvl w:ilvl="0" w:tplc="065429F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61523D1"/>
    <w:multiLevelType w:val="hybridMultilevel"/>
    <w:tmpl w:val="A5E851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588D6BEA"/>
    <w:multiLevelType w:val="multilevel"/>
    <w:tmpl w:val="97FC309E"/>
    <w:lvl w:ilvl="0">
      <w:start w:val="1"/>
      <w:numFmt w:val="decimal"/>
      <w:isLgl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C01531E"/>
    <w:multiLevelType w:val="hybridMultilevel"/>
    <w:tmpl w:val="FD9AC4AA"/>
    <w:lvl w:ilvl="0" w:tplc="0402000F">
      <w:start w:val="1"/>
      <w:numFmt w:val="decimal"/>
      <w:lvlText w:val="%1."/>
      <w:lvlJc w:val="left"/>
      <w:pPr>
        <w:ind w:left="1875" w:hanging="360"/>
      </w:pPr>
    </w:lvl>
    <w:lvl w:ilvl="1" w:tplc="04020019" w:tentative="1">
      <w:start w:val="1"/>
      <w:numFmt w:val="lowerLetter"/>
      <w:lvlText w:val="%2."/>
      <w:lvlJc w:val="left"/>
      <w:pPr>
        <w:ind w:left="2595" w:hanging="360"/>
      </w:pPr>
    </w:lvl>
    <w:lvl w:ilvl="2" w:tplc="0402001B" w:tentative="1">
      <w:start w:val="1"/>
      <w:numFmt w:val="lowerRoman"/>
      <w:lvlText w:val="%3."/>
      <w:lvlJc w:val="right"/>
      <w:pPr>
        <w:ind w:left="3315" w:hanging="180"/>
      </w:pPr>
    </w:lvl>
    <w:lvl w:ilvl="3" w:tplc="0402000F" w:tentative="1">
      <w:start w:val="1"/>
      <w:numFmt w:val="decimal"/>
      <w:lvlText w:val="%4."/>
      <w:lvlJc w:val="left"/>
      <w:pPr>
        <w:ind w:left="4035" w:hanging="360"/>
      </w:pPr>
    </w:lvl>
    <w:lvl w:ilvl="4" w:tplc="04020019" w:tentative="1">
      <w:start w:val="1"/>
      <w:numFmt w:val="lowerLetter"/>
      <w:lvlText w:val="%5."/>
      <w:lvlJc w:val="left"/>
      <w:pPr>
        <w:ind w:left="4755" w:hanging="360"/>
      </w:pPr>
    </w:lvl>
    <w:lvl w:ilvl="5" w:tplc="0402001B" w:tentative="1">
      <w:start w:val="1"/>
      <w:numFmt w:val="lowerRoman"/>
      <w:lvlText w:val="%6."/>
      <w:lvlJc w:val="right"/>
      <w:pPr>
        <w:ind w:left="5475" w:hanging="180"/>
      </w:pPr>
    </w:lvl>
    <w:lvl w:ilvl="6" w:tplc="0402000F" w:tentative="1">
      <w:start w:val="1"/>
      <w:numFmt w:val="decimal"/>
      <w:lvlText w:val="%7."/>
      <w:lvlJc w:val="left"/>
      <w:pPr>
        <w:ind w:left="6195" w:hanging="360"/>
      </w:pPr>
    </w:lvl>
    <w:lvl w:ilvl="7" w:tplc="04020019" w:tentative="1">
      <w:start w:val="1"/>
      <w:numFmt w:val="lowerLetter"/>
      <w:lvlText w:val="%8."/>
      <w:lvlJc w:val="left"/>
      <w:pPr>
        <w:ind w:left="6915" w:hanging="360"/>
      </w:pPr>
    </w:lvl>
    <w:lvl w:ilvl="8" w:tplc="040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60F263DF"/>
    <w:multiLevelType w:val="hybridMultilevel"/>
    <w:tmpl w:val="B394DE12"/>
    <w:lvl w:ilvl="0" w:tplc="0136D1BA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5E3A3B"/>
    <w:multiLevelType w:val="hybridMultilevel"/>
    <w:tmpl w:val="219A5DE6"/>
    <w:lvl w:ilvl="0" w:tplc="41363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CFF2F6D"/>
    <w:multiLevelType w:val="hybridMultilevel"/>
    <w:tmpl w:val="936C16C4"/>
    <w:lvl w:ilvl="0" w:tplc="E39A1D1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9"/>
  </w:num>
  <w:num w:numId="16">
    <w:abstractNumId w:val="4"/>
  </w:num>
  <w:num w:numId="17">
    <w:abstractNumId w:val="17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ctiveWritingStyle w:appName="MSWord" w:lang="en-US" w:vendorID="64" w:dllVersion="131077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8"/>
    <w:rsid w:val="000007B8"/>
    <w:rsid w:val="00003825"/>
    <w:rsid w:val="00004074"/>
    <w:rsid w:val="00005C42"/>
    <w:rsid w:val="00032232"/>
    <w:rsid w:val="00032E13"/>
    <w:rsid w:val="000472F2"/>
    <w:rsid w:val="000547B1"/>
    <w:rsid w:val="00057A5D"/>
    <w:rsid w:val="00067642"/>
    <w:rsid w:val="00072850"/>
    <w:rsid w:val="00073459"/>
    <w:rsid w:val="000758C3"/>
    <w:rsid w:val="00077149"/>
    <w:rsid w:val="0008707B"/>
    <w:rsid w:val="000974F8"/>
    <w:rsid w:val="000A2267"/>
    <w:rsid w:val="000B0F5B"/>
    <w:rsid w:val="000B1BB6"/>
    <w:rsid w:val="000B2A51"/>
    <w:rsid w:val="000D2FE3"/>
    <w:rsid w:val="000E79FC"/>
    <w:rsid w:val="000F01F6"/>
    <w:rsid w:val="00102958"/>
    <w:rsid w:val="00102BAB"/>
    <w:rsid w:val="0010781C"/>
    <w:rsid w:val="00113462"/>
    <w:rsid w:val="00120255"/>
    <w:rsid w:val="001648B1"/>
    <w:rsid w:val="00167C43"/>
    <w:rsid w:val="00172B7B"/>
    <w:rsid w:val="00182F24"/>
    <w:rsid w:val="00183FE7"/>
    <w:rsid w:val="001960D2"/>
    <w:rsid w:val="001A4D1B"/>
    <w:rsid w:val="001A62BB"/>
    <w:rsid w:val="001B00D2"/>
    <w:rsid w:val="001B16DD"/>
    <w:rsid w:val="001B5F7D"/>
    <w:rsid w:val="001B62BC"/>
    <w:rsid w:val="001C026E"/>
    <w:rsid w:val="001C4CFC"/>
    <w:rsid w:val="001C675B"/>
    <w:rsid w:val="001D0139"/>
    <w:rsid w:val="001D0C42"/>
    <w:rsid w:val="001D7681"/>
    <w:rsid w:val="002077F1"/>
    <w:rsid w:val="00214EC1"/>
    <w:rsid w:val="00227B81"/>
    <w:rsid w:val="00236667"/>
    <w:rsid w:val="00242CD6"/>
    <w:rsid w:val="00243062"/>
    <w:rsid w:val="00243CF3"/>
    <w:rsid w:val="002462DF"/>
    <w:rsid w:val="00257C44"/>
    <w:rsid w:val="00260D19"/>
    <w:rsid w:val="00270502"/>
    <w:rsid w:val="002827B2"/>
    <w:rsid w:val="00286378"/>
    <w:rsid w:val="00286AA4"/>
    <w:rsid w:val="0029323F"/>
    <w:rsid w:val="002951D5"/>
    <w:rsid w:val="00295A11"/>
    <w:rsid w:val="002960A0"/>
    <w:rsid w:val="002A5974"/>
    <w:rsid w:val="002B0CEE"/>
    <w:rsid w:val="002B0F23"/>
    <w:rsid w:val="002D011F"/>
    <w:rsid w:val="003008F2"/>
    <w:rsid w:val="003125F0"/>
    <w:rsid w:val="00313B7F"/>
    <w:rsid w:val="00331B6D"/>
    <w:rsid w:val="00335CC3"/>
    <w:rsid w:val="00342FF1"/>
    <w:rsid w:val="00350C9C"/>
    <w:rsid w:val="00352BEC"/>
    <w:rsid w:val="003621BE"/>
    <w:rsid w:val="00362A9C"/>
    <w:rsid w:val="00366461"/>
    <w:rsid w:val="00367754"/>
    <w:rsid w:val="003A6D4D"/>
    <w:rsid w:val="003B0FCC"/>
    <w:rsid w:val="003B15FB"/>
    <w:rsid w:val="003C2D16"/>
    <w:rsid w:val="003C67EA"/>
    <w:rsid w:val="003D2721"/>
    <w:rsid w:val="003E212C"/>
    <w:rsid w:val="003E571E"/>
    <w:rsid w:val="00421DBB"/>
    <w:rsid w:val="00424066"/>
    <w:rsid w:val="0042416B"/>
    <w:rsid w:val="00432D3A"/>
    <w:rsid w:val="00440BA8"/>
    <w:rsid w:val="00446540"/>
    <w:rsid w:val="00454587"/>
    <w:rsid w:val="00456354"/>
    <w:rsid w:val="00460634"/>
    <w:rsid w:val="00460F15"/>
    <w:rsid w:val="004671B1"/>
    <w:rsid w:val="00472D1F"/>
    <w:rsid w:val="00486E3B"/>
    <w:rsid w:val="00491E7D"/>
    <w:rsid w:val="00497232"/>
    <w:rsid w:val="004A3FFC"/>
    <w:rsid w:val="004B1DF4"/>
    <w:rsid w:val="004B2488"/>
    <w:rsid w:val="004B6174"/>
    <w:rsid w:val="004C2CA5"/>
    <w:rsid w:val="004C54FB"/>
    <w:rsid w:val="004E33A5"/>
    <w:rsid w:val="004E3EB5"/>
    <w:rsid w:val="004E59B4"/>
    <w:rsid w:val="004F3FFE"/>
    <w:rsid w:val="00503F82"/>
    <w:rsid w:val="00507864"/>
    <w:rsid w:val="00512828"/>
    <w:rsid w:val="00522301"/>
    <w:rsid w:val="00546BF9"/>
    <w:rsid w:val="00550BE1"/>
    <w:rsid w:val="00554553"/>
    <w:rsid w:val="0056402D"/>
    <w:rsid w:val="00570554"/>
    <w:rsid w:val="00580975"/>
    <w:rsid w:val="00584A6A"/>
    <w:rsid w:val="005903A3"/>
    <w:rsid w:val="005A752B"/>
    <w:rsid w:val="005B0F35"/>
    <w:rsid w:val="005B13EB"/>
    <w:rsid w:val="005C04ED"/>
    <w:rsid w:val="005C7ED2"/>
    <w:rsid w:val="005D09B7"/>
    <w:rsid w:val="005D1FC8"/>
    <w:rsid w:val="005D39BF"/>
    <w:rsid w:val="005D44AB"/>
    <w:rsid w:val="005D4CF9"/>
    <w:rsid w:val="005E1F62"/>
    <w:rsid w:val="005E2A42"/>
    <w:rsid w:val="00604024"/>
    <w:rsid w:val="006136CB"/>
    <w:rsid w:val="0061470A"/>
    <w:rsid w:val="00620D79"/>
    <w:rsid w:val="00630851"/>
    <w:rsid w:val="006334C4"/>
    <w:rsid w:val="00655AF2"/>
    <w:rsid w:val="00660A62"/>
    <w:rsid w:val="00675BCB"/>
    <w:rsid w:val="00677F3E"/>
    <w:rsid w:val="0068207B"/>
    <w:rsid w:val="006921D7"/>
    <w:rsid w:val="006A0CD3"/>
    <w:rsid w:val="006D3FB2"/>
    <w:rsid w:val="006E1655"/>
    <w:rsid w:val="00701941"/>
    <w:rsid w:val="00723D83"/>
    <w:rsid w:val="007303AA"/>
    <w:rsid w:val="007337C5"/>
    <w:rsid w:val="007353E8"/>
    <w:rsid w:val="00740B68"/>
    <w:rsid w:val="00741D6A"/>
    <w:rsid w:val="00744D28"/>
    <w:rsid w:val="00746A09"/>
    <w:rsid w:val="007539B9"/>
    <w:rsid w:val="007825A1"/>
    <w:rsid w:val="00787818"/>
    <w:rsid w:val="00790361"/>
    <w:rsid w:val="007A366F"/>
    <w:rsid w:val="007B082A"/>
    <w:rsid w:val="007B2EDB"/>
    <w:rsid w:val="007E33B9"/>
    <w:rsid w:val="007F154A"/>
    <w:rsid w:val="007F373B"/>
    <w:rsid w:val="008039CB"/>
    <w:rsid w:val="008136A8"/>
    <w:rsid w:val="0081440C"/>
    <w:rsid w:val="00824D5F"/>
    <w:rsid w:val="00842005"/>
    <w:rsid w:val="00844FB9"/>
    <w:rsid w:val="00857F40"/>
    <w:rsid w:val="00860139"/>
    <w:rsid w:val="0087390D"/>
    <w:rsid w:val="00875008"/>
    <w:rsid w:val="0087561F"/>
    <w:rsid w:val="00876498"/>
    <w:rsid w:val="0088262B"/>
    <w:rsid w:val="00887142"/>
    <w:rsid w:val="00893BA4"/>
    <w:rsid w:val="008960FA"/>
    <w:rsid w:val="008A1689"/>
    <w:rsid w:val="008B0C2B"/>
    <w:rsid w:val="008C662C"/>
    <w:rsid w:val="008F3F4C"/>
    <w:rsid w:val="008F5EAF"/>
    <w:rsid w:val="00900C04"/>
    <w:rsid w:val="00921FFA"/>
    <w:rsid w:val="009268F5"/>
    <w:rsid w:val="0095448B"/>
    <w:rsid w:val="009563A0"/>
    <w:rsid w:val="00960152"/>
    <w:rsid w:val="009610B1"/>
    <w:rsid w:val="00971649"/>
    <w:rsid w:val="0097305F"/>
    <w:rsid w:val="009864D7"/>
    <w:rsid w:val="00990D7D"/>
    <w:rsid w:val="009919EE"/>
    <w:rsid w:val="0099570A"/>
    <w:rsid w:val="009C0A29"/>
    <w:rsid w:val="009C72CD"/>
    <w:rsid w:val="009D3F54"/>
    <w:rsid w:val="009E2D5D"/>
    <w:rsid w:val="00A02EC7"/>
    <w:rsid w:val="00A044A6"/>
    <w:rsid w:val="00A12501"/>
    <w:rsid w:val="00A1491B"/>
    <w:rsid w:val="00A165DF"/>
    <w:rsid w:val="00A31DDC"/>
    <w:rsid w:val="00A33C39"/>
    <w:rsid w:val="00A4327A"/>
    <w:rsid w:val="00A444C2"/>
    <w:rsid w:val="00A54D68"/>
    <w:rsid w:val="00A63EC1"/>
    <w:rsid w:val="00A7502D"/>
    <w:rsid w:val="00A75488"/>
    <w:rsid w:val="00A92F85"/>
    <w:rsid w:val="00A9643D"/>
    <w:rsid w:val="00AA5D35"/>
    <w:rsid w:val="00AA68BC"/>
    <w:rsid w:val="00AA7F38"/>
    <w:rsid w:val="00AB0C23"/>
    <w:rsid w:val="00AD0233"/>
    <w:rsid w:val="00AE1157"/>
    <w:rsid w:val="00AF259E"/>
    <w:rsid w:val="00AF563B"/>
    <w:rsid w:val="00AF6906"/>
    <w:rsid w:val="00B028A0"/>
    <w:rsid w:val="00B07752"/>
    <w:rsid w:val="00B07BBB"/>
    <w:rsid w:val="00B309DE"/>
    <w:rsid w:val="00B4071D"/>
    <w:rsid w:val="00B45EC0"/>
    <w:rsid w:val="00B47395"/>
    <w:rsid w:val="00B50315"/>
    <w:rsid w:val="00B606D3"/>
    <w:rsid w:val="00B72E5B"/>
    <w:rsid w:val="00B82C58"/>
    <w:rsid w:val="00B86EEC"/>
    <w:rsid w:val="00BA3785"/>
    <w:rsid w:val="00BB52FE"/>
    <w:rsid w:val="00BC4635"/>
    <w:rsid w:val="00BD6538"/>
    <w:rsid w:val="00BF1F85"/>
    <w:rsid w:val="00BF33AD"/>
    <w:rsid w:val="00BF760A"/>
    <w:rsid w:val="00C32526"/>
    <w:rsid w:val="00C551CB"/>
    <w:rsid w:val="00C553A4"/>
    <w:rsid w:val="00C565A1"/>
    <w:rsid w:val="00C60914"/>
    <w:rsid w:val="00C802CF"/>
    <w:rsid w:val="00C837C1"/>
    <w:rsid w:val="00C84260"/>
    <w:rsid w:val="00C91FFD"/>
    <w:rsid w:val="00C97ADE"/>
    <w:rsid w:val="00CA6A19"/>
    <w:rsid w:val="00CB0C16"/>
    <w:rsid w:val="00CB529E"/>
    <w:rsid w:val="00CC07C9"/>
    <w:rsid w:val="00CC6DD2"/>
    <w:rsid w:val="00CD71BA"/>
    <w:rsid w:val="00D13B6E"/>
    <w:rsid w:val="00D177A9"/>
    <w:rsid w:val="00D33299"/>
    <w:rsid w:val="00D333A5"/>
    <w:rsid w:val="00D41F8C"/>
    <w:rsid w:val="00D437A1"/>
    <w:rsid w:val="00D44F40"/>
    <w:rsid w:val="00D52DFA"/>
    <w:rsid w:val="00D551FB"/>
    <w:rsid w:val="00D57C33"/>
    <w:rsid w:val="00D70158"/>
    <w:rsid w:val="00D807D5"/>
    <w:rsid w:val="00D80BF7"/>
    <w:rsid w:val="00D93F8D"/>
    <w:rsid w:val="00DA750A"/>
    <w:rsid w:val="00DB0CA9"/>
    <w:rsid w:val="00DB2A53"/>
    <w:rsid w:val="00DC6CA3"/>
    <w:rsid w:val="00DC72DC"/>
    <w:rsid w:val="00DD29CB"/>
    <w:rsid w:val="00DD2ABA"/>
    <w:rsid w:val="00DE6A3F"/>
    <w:rsid w:val="00DE6CFC"/>
    <w:rsid w:val="00DF6FA6"/>
    <w:rsid w:val="00E10228"/>
    <w:rsid w:val="00E102C5"/>
    <w:rsid w:val="00E1114D"/>
    <w:rsid w:val="00E11175"/>
    <w:rsid w:val="00E1276A"/>
    <w:rsid w:val="00E12A4C"/>
    <w:rsid w:val="00E146AA"/>
    <w:rsid w:val="00E26334"/>
    <w:rsid w:val="00E436EA"/>
    <w:rsid w:val="00E45024"/>
    <w:rsid w:val="00E47050"/>
    <w:rsid w:val="00E60F27"/>
    <w:rsid w:val="00E756C1"/>
    <w:rsid w:val="00E775C0"/>
    <w:rsid w:val="00EA04EB"/>
    <w:rsid w:val="00EA320A"/>
    <w:rsid w:val="00EB7C17"/>
    <w:rsid w:val="00EC087F"/>
    <w:rsid w:val="00EC4740"/>
    <w:rsid w:val="00EC496A"/>
    <w:rsid w:val="00ED688A"/>
    <w:rsid w:val="00EE3D12"/>
    <w:rsid w:val="00EF022B"/>
    <w:rsid w:val="00EF4812"/>
    <w:rsid w:val="00EF5444"/>
    <w:rsid w:val="00EF77C1"/>
    <w:rsid w:val="00F043AF"/>
    <w:rsid w:val="00F07E51"/>
    <w:rsid w:val="00F13D80"/>
    <w:rsid w:val="00F341C8"/>
    <w:rsid w:val="00F47092"/>
    <w:rsid w:val="00F47C9D"/>
    <w:rsid w:val="00F549BA"/>
    <w:rsid w:val="00F61B7B"/>
    <w:rsid w:val="00F74ED6"/>
    <w:rsid w:val="00F76CB8"/>
    <w:rsid w:val="00F76D01"/>
    <w:rsid w:val="00F77CA3"/>
    <w:rsid w:val="00F80178"/>
    <w:rsid w:val="00F8472F"/>
    <w:rsid w:val="00F86794"/>
    <w:rsid w:val="00F87C03"/>
    <w:rsid w:val="00F9032A"/>
    <w:rsid w:val="00F913A0"/>
    <w:rsid w:val="00F9387B"/>
    <w:rsid w:val="00F93E94"/>
    <w:rsid w:val="00F969E8"/>
    <w:rsid w:val="00FB2976"/>
    <w:rsid w:val="00FB5A99"/>
    <w:rsid w:val="00FC1D49"/>
    <w:rsid w:val="00FE22FD"/>
    <w:rsid w:val="00FE2F8E"/>
    <w:rsid w:val="00FE4ABC"/>
    <w:rsid w:val="00FE77C9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84AD7"/>
  <w15:chartTrackingRefBased/>
  <w15:docId w15:val="{5E886C92-28FD-467C-9E1E-B4653A6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76"/>
    <w:pPr>
      <w:spacing w:after="120" w:line="276" w:lineRule="auto"/>
      <w:ind w:firstLine="7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44C2"/>
    <w:pPr>
      <w:numPr>
        <w:numId w:val="13"/>
      </w:numPr>
      <w:tabs>
        <w:tab w:val="left" w:pos="993"/>
        <w:tab w:val="left" w:pos="1276"/>
      </w:tabs>
      <w:spacing w:before="120" w:line="240" w:lineRule="auto"/>
      <w:ind w:left="993" w:hanging="426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E26334"/>
    <w:pPr>
      <w:numPr>
        <w:ilvl w:val="1"/>
        <w:numId w:val="13"/>
      </w:numPr>
      <w:ind w:left="1560" w:hanging="56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33C39"/>
    <w:pPr>
      <w:numPr>
        <w:ilvl w:val="2"/>
        <w:numId w:val="13"/>
      </w:numPr>
      <w:ind w:left="1560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firstLine="3969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</w:style>
  <w:style w:type="paragraph" w:styleId="Heading7">
    <w:name w:val="heading 7"/>
    <w:basedOn w:val="Normal"/>
    <w:next w:val="Normal"/>
    <w:qFormat/>
    <w:pPr>
      <w:keepNext/>
      <w:pBdr>
        <w:bottom w:val="single" w:sz="6" w:space="1" w:color="auto"/>
      </w:pBdr>
      <w:jc w:val="center"/>
      <w:outlineLvl w:val="6"/>
    </w:pPr>
    <w:rPr>
      <w:b/>
      <w:bCs/>
      <w:spacing w:val="180"/>
    </w:rPr>
  </w:style>
  <w:style w:type="paragraph" w:styleId="Heading8">
    <w:name w:val="heading 8"/>
    <w:basedOn w:val="Normal"/>
    <w:next w:val="Normal"/>
    <w:qFormat/>
    <w:pPr>
      <w:keepNext/>
      <w:ind w:right="6804"/>
      <w:jc w:val="center"/>
      <w:outlineLvl w:val="7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spacing w:line="360" w:lineRule="auto"/>
      <w:ind w:left="720"/>
    </w:pPr>
    <w:rPr>
      <w:sz w:val="28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aps/>
      <w:spacing w:val="20"/>
    </w:rPr>
  </w:style>
  <w:style w:type="character" w:styleId="Hyperlink">
    <w:name w:val="Hyperlink"/>
    <w:basedOn w:val="DefaultParagraphFont"/>
    <w:unhideWhenUsed/>
    <w:rsid w:val="005C7E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2B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BB"/>
    <w:rPr>
      <w:rFonts w:ascii="Segoe UI" w:hAnsi="Segoe UI" w:cs="Segoe UI"/>
      <w:sz w:val="18"/>
      <w:szCs w:val="18"/>
      <w:lang w:eastAsia="en-US"/>
    </w:rPr>
  </w:style>
  <w:style w:type="paragraph" w:customStyle="1" w:styleId="title18">
    <w:name w:val="title18"/>
    <w:basedOn w:val="Normal"/>
    <w:rsid w:val="00CD71BA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30"/>
      <w:szCs w:val="30"/>
      <w:lang w:eastAsia="bg-BG"/>
    </w:rPr>
  </w:style>
  <w:style w:type="character" w:customStyle="1" w:styleId="search01">
    <w:name w:val="search01"/>
    <w:basedOn w:val="DefaultParagraphFont"/>
    <w:rsid w:val="00CD71BA"/>
    <w:rPr>
      <w:shd w:val="clear" w:color="auto" w:fill="FFFF66"/>
    </w:rPr>
  </w:style>
  <w:style w:type="paragraph" w:styleId="ListParagraph">
    <w:name w:val="List Paragraph"/>
    <w:basedOn w:val="Normal"/>
    <w:uiPriority w:val="34"/>
    <w:qFormat/>
    <w:rsid w:val="00CB52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31B6D"/>
    <w:rPr>
      <w:sz w:val="24"/>
      <w:szCs w:val="24"/>
      <w:lang w:eastAsia="en-US"/>
    </w:rPr>
  </w:style>
  <w:style w:type="character" w:customStyle="1" w:styleId="search23">
    <w:name w:val="search23"/>
    <w:basedOn w:val="DefaultParagraphFont"/>
    <w:rsid w:val="000547B1"/>
    <w:rPr>
      <w:shd w:val="clear" w:color="auto" w:fill="FF9999"/>
    </w:rPr>
  </w:style>
  <w:style w:type="character" w:customStyle="1" w:styleId="search43">
    <w:name w:val="search43"/>
    <w:basedOn w:val="DefaultParagraphFont"/>
    <w:rsid w:val="000547B1"/>
    <w:rPr>
      <w:shd w:val="clear" w:color="auto" w:fill="A0FFFF"/>
    </w:rPr>
  </w:style>
  <w:style w:type="character" w:customStyle="1" w:styleId="search13">
    <w:name w:val="search13"/>
    <w:basedOn w:val="DefaultParagraphFont"/>
    <w:rsid w:val="000547B1"/>
    <w:rPr>
      <w:shd w:val="clear" w:color="auto" w:fill="99FF99"/>
    </w:rPr>
  </w:style>
  <w:style w:type="character" w:customStyle="1" w:styleId="samedocreference1">
    <w:name w:val="samedocreference1"/>
    <w:basedOn w:val="DefaultParagraphFont"/>
    <w:rsid w:val="000547B1"/>
    <w:rPr>
      <w:i w:val="0"/>
      <w:iCs w:val="0"/>
      <w:color w:val="8B0000"/>
      <w:u w:val="single"/>
    </w:rPr>
  </w:style>
  <w:style w:type="character" w:customStyle="1" w:styleId="search33">
    <w:name w:val="search33"/>
    <w:basedOn w:val="DefaultParagraphFont"/>
    <w:rsid w:val="00167C43"/>
    <w:rPr>
      <w:shd w:val="clear" w:color="auto" w:fill="EBBE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96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WS</dc:creator>
  <cp:keywords/>
  <dc:description/>
  <cp:lastModifiedBy>Емилия Александрова</cp:lastModifiedBy>
  <cp:revision>175</cp:revision>
  <cp:lastPrinted>2024-02-16T14:52:00Z</cp:lastPrinted>
  <dcterms:created xsi:type="dcterms:W3CDTF">2024-02-13T09:35:00Z</dcterms:created>
  <dcterms:modified xsi:type="dcterms:W3CDTF">2024-02-16T14:54:00Z</dcterms:modified>
</cp:coreProperties>
</file>